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AB" w:rsidRDefault="000F29AB" w:rsidP="000F29A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0F29AB" w:rsidRDefault="000F29AB" w:rsidP="000F29AB">
      <w:pPr>
        <w:spacing w:line="280" w:lineRule="exact"/>
        <w:jc w:val="both"/>
        <w:rPr>
          <w:sz w:val="20"/>
          <w:szCs w:val="20"/>
        </w:rPr>
      </w:pPr>
    </w:p>
    <w:p w:rsidR="000F29AB" w:rsidRDefault="000F29AB" w:rsidP="000F29AB">
      <w:pPr>
        <w:ind w:left="100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рейтинге образовательных учреждений Цимлянского района</w:t>
      </w:r>
    </w:p>
    <w:p w:rsidR="000F29AB" w:rsidRDefault="000F29AB" w:rsidP="000F29AB">
      <w:pPr>
        <w:numPr>
          <w:ilvl w:val="0"/>
          <w:numId w:val="1"/>
        </w:numPr>
        <w:tabs>
          <w:tab w:val="left" w:pos="4580"/>
        </w:tabs>
        <w:ind w:left="4580" w:hanging="72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0F29AB" w:rsidRDefault="000F29AB" w:rsidP="000F29AB">
      <w:pPr>
        <w:spacing w:line="289" w:lineRule="exact"/>
        <w:jc w:val="both"/>
        <w:rPr>
          <w:sz w:val="20"/>
          <w:szCs w:val="20"/>
        </w:rPr>
      </w:pPr>
    </w:p>
    <w:p w:rsidR="000F29AB" w:rsidRDefault="000F29AB" w:rsidP="000F29AB">
      <w:pPr>
        <w:spacing w:line="235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рейтинга - оценка деятельности образовательных учреждений района.</w:t>
      </w:r>
    </w:p>
    <w:p w:rsidR="000F29AB" w:rsidRDefault="000F29AB" w:rsidP="000F29AB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Задачи:</w:t>
      </w:r>
    </w:p>
    <w:p w:rsidR="00F2795E" w:rsidRPr="00375445" w:rsidRDefault="00F2795E" w:rsidP="00F2795E">
      <w:pPr>
        <w:shd w:val="clear" w:color="auto" w:fill="FFFFFF"/>
        <w:ind w:firstLine="709"/>
        <w:jc w:val="both"/>
        <w:rPr>
          <w:sz w:val="28"/>
          <w:szCs w:val="28"/>
        </w:rPr>
      </w:pPr>
      <w:r w:rsidRPr="00375445">
        <w:rPr>
          <w:sz w:val="28"/>
          <w:szCs w:val="28"/>
        </w:rPr>
        <w:t>-получение объективной и достоверной информации о деятельности образовательных организаций;</w:t>
      </w:r>
    </w:p>
    <w:p w:rsidR="00F2795E" w:rsidRPr="00375445" w:rsidRDefault="00F2795E" w:rsidP="00F2795E">
      <w:pPr>
        <w:shd w:val="clear" w:color="auto" w:fill="FFFFFF"/>
        <w:ind w:firstLine="709"/>
        <w:jc w:val="both"/>
        <w:rPr>
          <w:sz w:val="28"/>
          <w:szCs w:val="28"/>
        </w:rPr>
      </w:pPr>
      <w:r w:rsidRPr="00375445">
        <w:rPr>
          <w:sz w:val="28"/>
          <w:szCs w:val="28"/>
        </w:rPr>
        <w:t>-определение рейтинга образовательных организаций в муниципальной системе образования;</w:t>
      </w:r>
    </w:p>
    <w:p w:rsidR="00F2795E" w:rsidRPr="00375445" w:rsidRDefault="00F2795E" w:rsidP="00F279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445">
        <w:rPr>
          <w:sz w:val="28"/>
          <w:szCs w:val="28"/>
        </w:rPr>
        <w:t>- принятие обоснованных управленческих решений по повышению</w:t>
      </w:r>
    </w:p>
    <w:p w:rsidR="00F2795E" w:rsidRDefault="00F2795E" w:rsidP="00F279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664E">
        <w:rPr>
          <w:sz w:val="28"/>
          <w:szCs w:val="28"/>
        </w:rPr>
        <w:t>качества</w:t>
      </w:r>
      <w:proofErr w:type="gramEnd"/>
      <w:r w:rsidRPr="0083664E">
        <w:rPr>
          <w:sz w:val="28"/>
          <w:szCs w:val="28"/>
        </w:rPr>
        <w:t xml:space="preserve"> образования  муниципальной системы образования;</w:t>
      </w:r>
    </w:p>
    <w:p w:rsidR="00F2795E" w:rsidRPr="0083664E" w:rsidRDefault="00F2795E" w:rsidP="00F279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престижа профессии педагога.</w:t>
      </w:r>
    </w:p>
    <w:p w:rsidR="00F2795E" w:rsidRDefault="00F2795E" w:rsidP="000F29AB">
      <w:pPr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2795E" w:rsidRDefault="00F2795E" w:rsidP="000F29AB">
      <w:pPr>
        <w:ind w:left="260"/>
        <w:jc w:val="both"/>
        <w:rPr>
          <w:sz w:val="20"/>
          <w:szCs w:val="20"/>
        </w:rPr>
      </w:pPr>
    </w:p>
    <w:p w:rsidR="000F29AB" w:rsidRDefault="000F29AB" w:rsidP="000F29AB">
      <w:pPr>
        <w:spacing w:line="34" w:lineRule="exact"/>
        <w:jc w:val="both"/>
        <w:rPr>
          <w:sz w:val="20"/>
          <w:szCs w:val="20"/>
        </w:rPr>
      </w:pPr>
    </w:p>
    <w:p w:rsidR="00F2795E" w:rsidRDefault="00F2795E" w:rsidP="000F29AB">
      <w:pPr>
        <w:pStyle w:val="a4"/>
        <w:jc w:val="both"/>
        <w:rPr>
          <w:b/>
          <w:sz w:val="28"/>
        </w:rPr>
      </w:pPr>
    </w:p>
    <w:p w:rsidR="000F29AB" w:rsidRPr="008271CE" w:rsidRDefault="000F29AB" w:rsidP="000F29AB">
      <w:pPr>
        <w:pStyle w:val="a4"/>
        <w:jc w:val="both"/>
        <w:rPr>
          <w:b/>
        </w:rPr>
      </w:pPr>
      <w:r w:rsidRPr="008271CE">
        <w:rPr>
          <w:b/>
          <w:sz w:val="28"/>
          <w:lang w:val="en-US"/>
        </w:rPr>
        <w:t>II</w:t>
      </w:r>
      <w:r>
        <w:rPr>
          <w:b/>
          <w:sz w:val="28"/>
        </w:rPr>
        <w:t>.</w:t>
      </w:r>
      <w:r w:rsidRPr="008271CE">
        <w:rPr>
          <w:b/>
        </w:rPr>
        <w:t xml:space="preserve"> </w:t>
      </w:r>
      <w:r w:rsidRPr="008271CE">
        <w:rPr>
          <w:b/>
          <w:sz w:val="28"/>
          <w:szCs w:val="28"/>
        </w:rPr>
        <w:t>Организаторы</w:t>
      </w:r>
    </w:p>
    <w:p w:rsidR="000F29AB" w:rsidRDefault="000F29AB" w:rsidP="000F29AB">
      <w:pPr>
        <w:jc w:val="both"/>
        <w:rPr>
          <w:b/>
        </w:rPr>
      </w:pPr>
    </w:p>
    <w:p w:rsidR="000F29AB" w:rsidRPr="008271CE" w:rsidRDefault="000F29AB" w:rsidP="000F29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8271CE">
        <w:rPr>
          <w:sz w:val="28"/>
          <w:szCs w:val="28"/>
        </w:rPr>
        <w:t>тдел образования Администрации Цимлянского района.</w:t>
      </w:r>
    </w:p>
    <w:p w:rsidR="000F29AB" w:rsidRPr="008271CE" w:rsidRDefault="000F29AB" w:rsidP="000F29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71CE">
        <w:rPr>
          <w:b/>
          <w:sz w:val="28"/>
          <w:szCs w:val="28"/>
        </w:rPr>
        <w:t xml:space="preserve">Условия проведения рейтинговой оценки деятельности образовательных учреждений: </w:t>
      </w:r>
      <w:r w:rsidRPr="008271CE">
        <w:rPr>
          <w:sz w:val="28"/>
          <w:szCs w:val="28"/>
        </w:rPr>
        <w:t>информация о результатах рейтинга деятельности по внеурочной и методической работе образовательных учреждений за учебный год размещается на сайте отдела образования.</w:t>
      </w:r>
    </w:p>
    <w:p w:rsidR="000F29AB" w:rsidRDefault="000F29AB" w:rsidP="000F29AB">
      <w:pPr>
        <w:pStyle w:val="a4"/>
        <w:ind w:right="-259"/>
        <w:jc w:val="both"/>
        <w:rPr>
          <w:b/>
          <w:sz w:val="28"/>
          <w:szCs w:val="28"/>
        </w:rPr>
      </w:pPr>
    </w:p>
    <w:p w:rsidR="000F29AB" w:rsidRDefault="000F29AB" w:rsidP="000F29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71CE">
        <w:rPr>
          <w:b/>
          <w:sz w:val="28"/>
          <w:szCs w:val="28"/>
        </w:rPr>
        <w:t xml:space="preserve">Сроки проведения: </w:t>
      </w:r>
      <w:r w:rsidRPr="008271CE">
        <w:rPr>
          <w:sz w:val="28"/>
          <w:szCs w:val="28"/>
        </w:rPr>
        <w:t xml:space="preserve">Рейтинговая оценка деятельности ОУ </w:t>
      </w:r>
      <w:r w:rsidRPr="00364955">
        <w:rPr>
          <w:sz w:val="28"/>
          <w:szCs w:val="28"/>
        </w:rPr>
        <w:t xml:space="preserve">производится по результатам работы за учебный год. </w:t>
      </w:r>
    </w:p>
    <w:p w:rsidR="000F29AB" w:rsidRPr="008271CE" w:rsidRDefault="000F29AB" w:rsidP="000F29AB">
      <w:pPr>
        <w:pStyle w:val="a4"/>
        <w:ind w:right="-259"/>
        <w:jc w:val="both"/>
        <w:rPr>
          <w:sz w:val="20"/>
          <w:szCs w:val="20"/>
        </w:rPr>
      </w:pPr>
      <w:r w:rsidRPr="008271CE">
        <w:rPr>
          <w:rFonts w:eastAsia="Times New Roman"/>
          <w:b/>
          <w:bCs/>
          <w:sz w:val="28"/>
          <w:szCs w:val="28"/>
        </w:rPr>
        <w:t>III. Порядок проведения рейтинга</w:t>
      </w:r>
    </w:p>
    <w:p w:rsidR="000F29AB" w:rsidRPr="008271CE" w:rsidRDefault="000F29AB" w:rsidP="000F29AB">
      <w:pPr>
        <w:spacing w:line="284" w:lineRule="exact"/>
        <w:jc w:val="both"/>
        <w:rPr>
          <w:sz w:val="20"/>
          <w:szCs w:val="20"/>
        </w:rPr>
      </w:pPr>
    </w:p>
    <w:p w:rsidR="000F29AB" w:rsidRPr="008271CE" w:rsidRDefault="000F29AB" w:rsidP="000F29AB">
      <w:pPr>
        <w:spacing w:line="236" w:lineRule="auto"/>
        <w:ind w:left="260" w:firstLine="708"/>
        <w:jc w:val="both"/>
        <w:rPr>
          <w:sz w:val="20"/>
          <w:szCs w:val="20"/>
        </w:rPr>
      </w:pPr>
      <w:r w:rsidRPr="008271CE">
        <w:rPr>
          <w:rFonts w:eastAsia="Times New Roman"/>
          <w:sz w:val="28"/>
          <w:szCs w:val="28"/>
        </w:rPr>
        <w:t>Для проведения рейтинга формируется оргкомитет</w:t>
      </w:r>
      <w:r w:rsidR="00D63476">
        <w:rPr>
          <w:rFonts w:eastAsia="Times New Roman"/>
          <w:sz w:val="28"/>
          <w:szCs w:val="28"/>
        </w:rPr>
        <w:t xml:space="preserve"> и состав жюри,</w:t>
      </w:r>
      <w:r w:rsidRPr="008271CE">
        <w:rPr>
          <w:rFonts w:eastAsia="Times New Roman"/>
          <w:sz w:val="28"/>
          <w:szCs w:val="28"/>
        </w:rPr>
        <w:t xml:space="preserve"> в составе председателя </w:t>
      </w:r>
      <w:r w:rsidR="00415960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аведующего отделом образования</w:t>
      </w:r>
      <w:r w:rsidR="00415960">
        <w:rPr>
          <w:rFonts w:eastAsia="Times New Roman"/>
          <w:sz w:val="28"/>
          <w:szCs w:val="28"/>
        </w:rPr>
        <w:t xml:space="preserve"> (И.В. Антипова)</w:t>
      </w:r>
      <w:r w:rsidRPr="008271CE">
        <w:rPr>
          <w:rFonts w:eastAsia="Times New Roman"/>
          <w:sz w:val="28"/>
          <w:szCs w:val="28"/>
        </w:rPr>
        <w:t xml:space="preserve">, </w:t>
      </w:r>
      <w:r w:rsidR="00415960">
        <w:rPr>
          <w:rFonts w:eastAsia="Times New Roman"/>
          <w:sz w:val="28"/>
          <w:szCs w:val="28"/>
        </w:rPr>
        <w:t>методиста</w:t>
      </w:r>
      <w:r>
        <w:rPr>
          <w:rFonts w:eastAsia="Times New Roman"/>
          <w:sz w:val="28"/>
          <w:szCs w:val="28"/>
        </w:rPr>
        <w:t xml:space="preserve"> РМК</w:t>
      </w:r>
      <w:r w:rsidR="00415960">
        <w:rPr>
          <w:rFonts w:eastAsia="Times New Roman"/>
          <w:sz w:val="28"/>
          <w:szCs w:val="28"/>
        </w:rPr>
        <w:t xml:space="preserve"> (Л.И. </w:t>
      </w:r>
      <w:proofErr w:type="spellStart"/>
      <w:r w:rsidR="00415960">
        <w:rPr>
          <w:rFonts w:eastAsia="Times New Roman"/>
          <w:sz w:val="28"/>
          <w:szCs w:val="28"/>
        </w:rPr>
        <w:t>Карулиной</w:t>
      </w:r>
      <w:proofErr w:type="spellEnd"/>
      <w:r w:rsidR="00415960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8271CE">
        <w:rPr>
          <w:rFonts w:eastAsia="Times New Roman"/>
          <w:sz w:val="28"/>
          <w:szCs w:val="28"/>
        </w:rPr>
        <w:t>отдела образов</w:t>
      </w:r>
      <w:r w:rsidR="00415960">
        <w:rPr>
          <w:rFonts w:eastAsia="Times New Roman"/>
          <w:sz w:val="28"/>
          <w:szCs w:val="28"/>
        </w:rPr>
        <w:t>ания,</w:t>
      </w:r>
      <w:r w:rsidR="009803FA">
        <w:rPr>
          <w:rFonts w:eastAsia="Times New Roman"/>
          <w:sz w:val="28"/>
          <w:szCs w:val="28"/>
        </w:rPr>
        <w:t xml:space="preserve"> заведующий </w:t>
      </w:r>
      <w:r w:rsidR="00FA75DF">
        <w:rPr>
          <w:rFonts w:eastAsia="Times New Roman"/>
          <w:sz w:val="28"/>
          <w:szCs w:val="28"/>
        </w:rPr>
        <w:t>РМК (</w:t>
      </w:r>
      <w:proofErr w:type="spellStart"/>
      <w:r w:rsidR="00FA75DF">
        <w:rPr>
          <w:rFonts w:eastAsia="Times New Roman"/>
          <w:sz w:val="28"/>
          <w:szCs w:val="28"/>
        </w:rPr>
        <w:t>Н.М.Родина</w:t>
      </w:r>
      <w:proofErr w:type="spellEnd"/>
      <w:r w:rsidR="009803FA">
        <w:rPr>
          <w:rFonts w:eastAsia="Times New Roman"/>
          <w:sz w:val="28"/>
          <w:szCs w:val="28"/>
        </w:rPr>
        <w:t>).</w:t>
      </w:r>
      <w:r w:rsidR="00415960">
        <w:rPr>
          <w:rFonts w:eastAsia="Times New Roman"/>
          <w:sz w:val="28"/>
          <w:szCs w:val="28"/>
        </w:rPr>
        <w:t xml:space="preserve"> Рейтинг</w:t>
      </w:r>
      <w:r w:rsidR="00606DAC">
        <w:rPr>
          <w:rFonts w:eastAsia="Times New Roman"/>
          <w:sz w:val="28"/>
          <w:szCs w:val="28"/>
        </w:rPr>
        <w:t xml:space="preserve"> проводится по трем </w:t>
      </w:r>
      <w:r w:rsidRPr="008271CE">
        <w:rPr>
          <w:rFonts w:eastAsia="Times New Roman"/>
          <w:sz w:val="28"/>
          <w:szCs w:val="28"/>
        </w:rPr>
        <w:t>группам:</w:t>
      </w:r>
    </w:p>
    <w:p w:rsidR="000F29AB" w:rsidRPr="008271CE" w:rsidRDefault="000F29AB" w:rsidP="000F29AB">
      <w:pPr>
        <w:spacing w:line="124" w:lineRule="exact"/>
        <w:jc w:val="both"/>
        <w:rPr>
          <w:sz w:val="20"/>
          <w:szCs w:val="20"/>
        </w:rPr>
      </w:pPr>
    </w:p>
    <w:p w:rsidR="000F29AB" w:rsidRDefault="000F29AB" w:rsidP="000F29AB">
      <w:pPr>
        <w:numPr>
          <w:ilvl w:val="0"/>
          <w:numId w:val="3"/>
        </w:numPr>
        <w:tabs>
          <w:tab w:val="left" w:pos="480"/>
        </w:tabs>
        <w:ind w:left="480" w:hanging="218"/>
        <w:jc w:val="both"/>
        <w:rPr>
          <w:rFonts w:eastAsia="Times New Roman"/>
          <w:sz w:val="28"/>
          <w:szCs w:val="28"/>
        </w:rPr>
      </w:pPr>
      <w:proofErr w:type="gramStart"/>
      <w:r w:rsidRPr="008271CE">
        <w:rPr>
          <w:rFonts w:eastAsia="Times New Roman"/>
          <w:sz w:val="28"/>
          <w:szCs w:val="28"/>
        </w:rPr>
        <w:t>группа</w:t>
      </w:r>
      <w:proofErr w:type="gramEnd"/>
      <w:r w:rsidRPr="008271CE">
        <w:rPr>
          <w:rFonts w:eastAsia="Times New Roman"/>
          <w:sz w:val="28"/>
          <w:szCs w:val="28"/>
        </w:rPr>
        <w:t xml:space="preserve"> – </w:t>
      </w:r>
      <w:r w:rsidR="00415960">
        <w:rPr>
          <w:rFonts w:eastAsia="Times New Roman"/>
          <w:sz w:val="28"/>
          <w:szCs w:val="28"/>
        </w:rPr>
        <w:t>до 100 обучающихся</w:t>
      </w:r>
      <w:r w:rsidRPr="008271CE">
        <w:rPr>
          <w:rFonts w:eastAsia="Times New Roman"/>
          <w:sz w:val="28"/>
          <w:szCs w:val="28"/>
        </w:rPr>
        <w:t>;</w:t>
      </w:r>
    </w:p>
    <w:p w:rsidR="00C14D38" w:rsidRPr="008271CE" w:rsidRDefault="00C14D38" w:rsidP="00C14D38">
      <w:pPr>
        <w:tabs>
          <w:tab w:val="left" w:pos="480"/>
        </w:tabs>
        <w:ind w:left="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(МБОУ Антоновская ООШ, </w:t>
      </w:r>
      <w:proofErr w:type="spellStart"/>
      <w:r>
        <w:rPr>
          <w:rFonts w:eastAsia="Times New Roman"/>
          <w:sz w:val="28"/>
          <w:szCs w:val="28"/>
        </w:rPr>
        <w:t>Дубравненская</w:t>
      </w:r>
      <w:proofErr w:type="spellEnd"/>
      <w:r>
        <w:rPr>
          <w:rFonts w:eastAsia="Times New Roman"/>
          <w:sz w:val="28"/>
          <w:szCs w:val="28"/>
        </w:rPr>
        <w:t xml:space="preserve"> ООШ, МБОУ </w:t>
      </w:r>
      <w:proofErr w:type="spellStart"/>
      <w:r>
        <w:rPr>
          <w:rFonts w:eastAsia="Times New Roman"/>
          <w:sz w:val="28"/>
          <w:szCs w:val="28"/>
        </w:rPr>
        <w:t>Лозновская</w:t>
      </w:r>
      <w:proofErr w:type="spellEnd"/>
      <w:r>
        <w:rPr>
          <w:rFonts w:eastAsia="Times New Roman"/>
          <w:sz w:val="28"/>
          <w:szCs w:val="28"/>
        </w:rPr>
        <w:t xml:space="preserve"> ООШ, МБОУ </w:t>
      </w:r>
      <w:proofErr w:type="spellStart"/>
      <w:r>
        <w:rPr>
          <w:rFonts w:eastAsia="Times New Roman"/>
          <w:sz w:val="28"/>
          <w:szCs w:val="28"/>
        </w:rPr>
        <w:t>Хорошевская</w:t>
      </w:r>
      <w:proofErr w:type="spellEnd"/>
      <w:r>
        <w:rPr>
          <w:rFonts w:eastAsia="Times New Roman"/>
          <w:sz w:val="28"/>
          <w:szCs w:val="28"/>
        </w:rPr>
        <w:t xml:space="preserve"> ООШ, МБОУ </w:t>
      </w:r>
      <w:proofErr w:type="spellStart"/>
      <w:r>
        <w:rPr>
          <w:rFonts w:eastAsia="Times New Roman"/>
          <w:sz w:val="28"/>
          <w:szCs w:val="28"/>
        </w:rPr>
        <w:t>Паршиковская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3916A4">
        <w:rPr>
          <w:rFonts w:eastAsia="Times New Roman"/>
          <w:sz w:val="28"/>
          <w:szCs w:val="28"/>
        </w:rPr>
        <w:t>, МБОУ ВСОШ</w:t>
      </w:r>
      <w:r>
        <w:rPr>
          <w:rFonts w:eastAsia="Times New Roman"/>
          <w:sz w:val="28"/>
          <w:szCs w:val="28"/>
        </w:rPr>
        <w:t>).</w:t>
      </w:r>
    </w:p>
    <w:p w:rsidR="000F29AB" w:rsidRPr="008271CE" w:rsidRDefault="000F29AB" w:rsidP="000F29AB">
      <w:pPr>
        <w:spacing w:line="119" w:lineRule="exact"/>
        <w:jc w:val="both"/>
        <w:rPr>
          <w:rFonts w:eastAsia="Times New Roman"/>
          <w:sz w:val="28"/>
          <w:szCs w:val="28"/>
        </w:rPr>
      </w:pPr>
    </w:p>
    <w:p w:rsidR="000F29AB" w:rsidRDefault="000F29AB" w:rsidP="000F29AB">
      <w:pPr>
        <w:numPr>
          <w:ilvl w:val="0"/>
          <w:numId w:val="3"/>
        </w:numPr>
        <w:tabs>
          <w:tab w:val="left" w:pos="480"/>
        </w:tabs>
        <w:ind w:left="480" w:hanging="218"/>
        <w:jc w:val="both"/>
        <w:rPr>
          <w:rFonts w:eastAsia="Times New Roman"/>
          <w:sz w:val="28"/>
          <w:szCs w:val="28"/>
        </w:rPr>
      </w:pPr>
      <w:proofErr w:type="gramStart"/>
      <w:r w:rsidRPr="008271CE">
        <w:rPr>
          <w:rFonts w:eastAsia="Times New Roman"/>
          <w:sz w:val="28"/>
          <w:szCs w:val="28"/>
        </w:rPr>
        <w:t>группа</w:t>
      </w:r>
      <w:proofErr w:type="gramEnd"/>
      <w:r w:rsidRPr="008271CE">
        <w:rPr>
          <w:rFonts w:eastAsia="Times New Roman"/>
          <w:sz w:val="28"/>
          <w:szCs w:val="28"/>
        </w:rPr>
        <w:t xml:space="preserve"> – </w:t>
      </w:r>
      <w:r w:rsidR="00415960">
        <w:rPr>
          <w:rFonts w:eastAsia="Times New Roman"/>
          <w:sz w:val="28"/>
          <w:szCs w:val="28"/>
        </w:rPr>
        <w:t>до 300 обучающихся</w:t>
      </w:r>
      <w:r w:rsidRPr="008271CE">
        <w:rPr>
          <w:rFonts w:eastAsia="Times New Roman"/>
          <w:sz w:val="28"/>
          <w:szCs w:val="28"/>
        </w:rPr>
        <w:t>;</w:t>
      </w:r>
    </w:p>
    <w:p w:rsidR="00C14D38" w:rsidRDefault="00C14D38" w:rsidP="00C14D38">
      <w:pPr>
        <w:tabs>
          <w:tab w:val="left" w:pos="480"/>
        </w:tabs>
        <w:ind w:left="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(МБОУ Калининская СОШ, МБОУ </w:t>
      </w:r>
      <w:proofErr w:type="spellStart"/>
      <w:r>
        <w:rPr>
          <w:rFonts w:eastAsia="Times New Roman"/>
          <w:sz w:val="28"/>
          <w:szCs w:val="28"/>
        </w:rPr>
        <w:t>Лозновская</w:t>
      </w:r>
      <w:proofErr w:type="spellEnd"/>
      <w:r>
        <w:rPr>
          <w:rFonts w:eastAsia="Times New Roman"/>
          <w:sz w:val="28"/>
          <w:szCs w:val="28"/>
        </w:rPr>
        <w:t xml:space="preserve"> СОШ им. Т.А. </w:t>
      </w:r>
      <w:proofErr w:type="spellStart"/>
      <w:r>
        <w:rPr>
          <w:rFonts w:eastAsia="Times New Roman"/>
          <w:sz w:val="28"/>
          <w:szCs w:val="28"/>
        </w:rPr>
        <w:t>Аббясева</w:t>
      </w:r>
      <w:proofErr w:type="spellEnd"/>
      <w:r>
        <w:rPr>
          <w:rFonts w:eastAsia="Times New Roman"/>
          <w:sz w:val="28"/>
          <w:szCs w:val="28"/>
        </w:rPr>
        <w:t xml:space="preserve">, МБОУ </w:t>
      </w:r>
      <w:proofErr w:type="spellStart"/>
      <w:r>
        <w:rPr>
          <w:rFonts w:eastAsia="Times New Roman"/>
          <w:sz w:val="28"/>
          <w:szCs w:val="28"/>
        </w:rPr>
        <w:t>Маркинская</w:t>
      </w:r>
      <w:proofErr w:type="spellEnd"/>
      <w:r>
        <w:rPr>
          <w:rFonts w:eastAsia="Times New Roman"/>
          <w:sz w:val="28"/>
          <w:szCs w:val="28"/>
        </w:rPr>
        <w:t xml:space="preserve"> СОШ, МБОУ Новоцимлянская СОШ, МБОУ </w:t>
      </w:r>
      <w:proofErr w:type="spellStart"/>
      <w:r>
        <w:rPr>
          <w:rFonts w:eastAsia="Times New Roman"/>
          <w:sz w:val="28"/>
          <w:szCs w:val="28"/>
        </w:rPr>
        <w:t>Саркеловская</w:t>
      </w:r>
      <w:proofErr w:type="spellEnd"/>
      <w:r>
        <w:rPr>
          <w:rFonts w:eastAsia="Times New Roman"/>
          <w:sz w:val="28"/>
          <w:szCs w:val="28"/>
        </w:rPr>
        <w:t xml:space="preserve"> СОШ, МБОУ </w:t>
      </w:r>
      <w:proofErr w:type="spellStart"/>
      <w:r>
        <w:rPr>
          <w:rFonts w:eastAsia="Times New Roman"/>
          <w:sz w:val="28"/>
          <w:szCs w:val="28"/>
        </w:rPr>
        <w:t>Камышевская</w:t>
      </w:r>
      <w:proofErr w:type="spellEnd"/>
      <w:r>
        <w:rPr>
          <w:rFonts w:eastAsia="Times New Roman"/>
          <w:sz w:val="28"/>
          <w:szCs w:val="28"/>
        </w:rPr>
        <w:t xml:space="preserve"> СКОШ).</w:t>
      </w:r>
    </w:p>
    <w:p w:rsidR="00606DAC" w:rsidRDefault="00606DAC" w:rsidP="00606DAC">
      <w:pPr>
        <w:pStyle w:val="a4"/>
        <w:rPr>
          <w:rFonts w:eastAsia="Times New Roman"/>
          <w:sz w:val="28"/>
          <w:szCs w:val="28"/>
        </w:rPr>
      </w:pPr>
    </w:p>
    <w:p w:rsidR="00606DAC" w:rsidRDefault="00606DAC" w:rsidP="000F29AB">
      <w:pPr>
        <w:numPr>
          <w:ilvl w:val="0"/>
          <w:numId w:val="3"/>
        </w:numPr>
        <w:tabs>
          <w:tab w:val="left" w:pos="480"/>
        </w:tabs>
        <w:ind w:left="480" w:hanging="21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группа</w:t>
      </w:r>
      <w:proofErr w:type="gramEnd"/>
      <w:r>
        <w:rPr>
          <w:rFonts w:eastAsia="Times New Roman"/>
          <w:sz w:val="28"/>
          <w:szCs w:val="28"/>
        </w:rPr>
        <w:t xml:space="preserve">- </w:t>
      </w:r>
      <w:r w:rsidR="00415960">
        <w:rPr>
          <w:rFonts w:eastAsia="Times New Roman"/>
          <w:sz w:val="28"/>
          <w:szCs w:val="28"/>
        </w:rPr>
        <w:t>до 700 обучающихся</w:t>
      </w:r>
      <w:r>
        <w:rPr>
          <w:rFonts w:eastAsia="Times New Roman"/>
          <w:sz w:val="28"/>
          <w:szCs w:val="28"/>
        </w:rPr>
        <w:t>.</w:t>
      </w:r>
    </w:p>
    <w:p w:rsidR="00C14D38" w:rsidRPr="008271CE" w:rsidRDefault="00C14D38" w:rsidP="00C14D38">
      <w:pPr>
        <w:tabs>
          <w:tab w:val="left" w:pos="480"/>
        </w:tabs>
        <w:ind w:left="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(МБОУ Красноярская СОШ, МБОУ лицей №1, МБОУ СОШ№2, МБОУ СОШ №3</w:t>
      </w:r>
      <w:r w:rsidR="000D2F80">
        <w:rPr>
          <w:rFonts w:eastAsia="Times New Roman"/>
          <w:sz w:val="28"/>
          <w:szCs w:val="28"/>
        </w:rPr>
        <w:t>).</w:t>
      </w:r>
    </w:p>
    <w:p w:rsidR="000F29AB" w:rsidRPr="008271CE" w:rsidRDefault="000F29AB" w:rsidP="000F29AB">
      <w:pPr>
        <w:spacing w:line="120" w:lineRule="exact"/>
        <w:jc w:val="both"/>
        <w:rPr>
          <w:rFonts w:eastAsia="Times New Roman"/>
          <w:sz w:val="28"/>
          <w:szCs w:val="28"/>
        </w:rPr>
      </w:pPr>
    </w:p>
    <w:p w:rsidR="000F29AB" w:rsidRDefault="000F29AB" w:rsidP="00606DAC">
      <w:pPr>
        <w:tabs>
          <w:tab w:val="left" w:pos="480"/>
        </w:tabs>
        <w:jc w:val="both"/>
        <w:rPr>
          <w:rFonts w:eastAsia="Times New Roman"/>
          <w:sz w:val="28"/>
          <w:szCs w:val="28"/>
        </w:rPr>
      </w:pPr>
    </w:p>
    <w:p w:rsidR="000F29AB" w:rsidRDefault="000F29AB" w:rsidP="000F29AB">
      <w:pPr>
        <w:pStyle w:val="a4"/>
        <w:jc w:val="both"/>
        <w:rPr>
          <w:rFonts w:eastAsia="Times New Roman"/>
          <w:sz w:val="28"/>
          <w:szCs w:val="28"/>
        </w:rPr>
      </w:pPr>
    </w:p>
    <w:p w:rsidR="000F29AB" w:rsidRDefault="000F29AB" w:rsidP="000F29AB">
      <w:pPr>
        <w:jc w:val="both"/>
        <w:rPr>
          <w:sz w:val="28"/>
        </w:rPr>
      </w:pPr>
      <w:r w:rsidRPr="006B085E">
        <w:rPr>
          <w:b/>
          <w:sz w:val="28"/>
        </w:rPr>
        <w:t xml:space="preserve">Условия подведения рейтинговой оценки деятельности образовательных учреждений: </w:t>
      </w:r>
      <w:r w:rsidRPr="006B085E">
        <w:rPr>
          <w:sz w:val="28"/>
        </w:rPr>
        <w:t xml:space="preserve">Руководители образовательных учреждений заполняют и подают сведения по </w:t>
      </w:r>
      <w:r>
        <w:rPr>
          <w:sz w:val="28"/>
        </w:rPr>
        <w:t>каждому направлению. Заполненную таблицу (Приложениям№1)</w:t>
      </w:r>
      <w:r w:rsidR="001B3E5A">
        <w:rPr>
          <w:sz w:val="28"/>
        </w:rPr>
        <w:t xml:space="preserve"> с подписью и печатью руководителя ОУ</w:t>
      </w:r>
      <w:r>
        <w:rPr>
          <w:sz w:val="28"/>
        </w:rPr>
        <w:t xml:space="preserve"> </w:t>
      </w:r>
      <w:r w:rsidR="006E3EFD">
        <w:rPr>
          <w:sz w:val="28"/>
        </w:rPr>
        <w:t>направляют</w:t>
      </w:r>
      <w:r w:rsidRPr="006B085E">
        <w:rPr>
          <w:sz w:val="28"/>
        </w:rPr>
        <w:t xml:space="preserve"> в РМК для проверки достоверности заполненной информации и подсчета итогового балла. </w:t>
      </w:r>
      <w:r w:rsidR="00510166">
        <w:rPr>
          <w:sz w:val="28"/>
        </w:rPr>
        <w:t>Члены жюри</w:t>
      </w:r>
      <w:r w:rsidRPr="006B085E">
        <w:rPr>
          <w:sz w:val="28"/>
        </w:rPr>
        <w:t xml:space="preserve"> по согласованию с директором ОУ имеют право запросить подтверждающие документы и внести корректировку в поданные сведения. Данные, обрабатываемые, заносятся в общую и</w:t>
      </w:r>
      <w:r w:rsidR="001B3E5A">
        <w:rPr>
          <w:sz w:val="28"/>
        </w:rPr>
        <w:t>тоговую таблицу по каждой школе</w:t>
      </w:r>
      <w:r w:rsidRPr="006B085E">
        <w:rPr>
          <w:sz w:val="28"/>
        </w:rPr>
        <w:t>. Рейтинговая оценка обсуждается на совещании у заведующей отделом образования Цимлянского района, принимается решение, обсуждаются и принимаются направления рейтинга на следующий учебный год, принимаются критерии поощрения директоров школ по итогам рейтинговой оценки ОУ.</w:t>
      </w:r>
    </w:p>
    <w:p w:rsidR="00207DEB" w:rsidRDefault="00207DEB"/>
    <w:p w:rsidR="000F29AB" w:rsidRDefault="000F29AB">
      <w:pPr>
        <w:rPr>
          <w:sz w:val="28"/>
        </w:rPr>
      </w:pPr>
      <w:r w:rsidRPr="000F29AB">
        <w:rPr>
          <w:sz w:val="28"/>
        </w:rPr>
        <w:t>Рейтинг учитывает следующие показатели, которые переводятся в баллы:</w:t>
      </w:r>
    </w:p>
    <w:p w:rsidR="000F29AB" w:rsidRDefault="000F29AB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4182"/>
        <w:gridCol w:w="3255"/>
        <w:gridCol w:w="1412"/>
      </w:tblGrid>
      <w:tr w:rsidR="000F29AB" w:rsidTr="005A7947">
        <w:tc>
          <w:tcPr>
            <w:tcW w:w="496" w:type="dxa"/>
          </w:tcPr>
          <w:p w:rsidR="000F29AB" w:rsidRDefault="000F29A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82" w:type="dxa"/>
          </w:tcPr>
          <w:p w:rsidR="000F29AB" w:rsidRDefault="000F29AB" w:rsidP="000F29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255" w:type="dxa"/>
          </w:tcPr>
          <w:p w:rsidR="000F29AB" w:rsidRDefault="000F29AB" w:rsidP="000F29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1412" w:type="dxa"/>
          </w:tcPr>
          <w:p w:rsidR="000F29AB" w:rsidRDefault="000F29AB" w:rsidP="000F29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8E2935" w:rsidTr="005A7947">
        <w:tc>
          <w:tcPr>
            <w:tcW w:w="496" w:type="dxa"/>
          </w:tcPr>
          <w:p w:rsidR="008E2935" w:rsidRDefault="008E2935" w:rsidP="008E29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2" w:type="dxa"/>
            <w:vAlign w:val="bottom"/>
          </w:tcPr>
          <w:p w:rsidR="008E2935" w:rsidRPr="0009188E" w:rsidRDefault="008E2935" w:rsidP="008E2935">
            <w:pPr>
              <w:spacing w:line="255" w:lineRule="exact"/>
              <w:ind w:left="45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 xml:space="preserve">Введение федеральных государственных образовательных </w:t>
            </w:r>
            <w:r w:rsidRPr="0009188E">
              <w:rPr>
                <w:rFonts w:eastAsia="Calibri"/>
                <w:bCs/>
              </w:rPr>
              <w:t>стандартов в общеобразовательном учреждении</w:t>
            </w:r>
          </w:p>
        </w:tc>
        <w:tc>
          <w:tcPr>
            <w:tcW w:w="3255" w:type="dxa"/>
          </w:tcPr>
          <w:p w:rsidR="008E2935" w:rsidRPr="0009188E" w:rsidRDefault="008E2935" w:rsidP="00C43A26">
            <w:pPr>
              <w:spacing w:line="255" w:lineRule="exact"/>
              <w:rPr>
                <w:rFonts w:eastAsia="Calibri"/>
                <w:bCs/>
                <w:w w:val="98"/>
              </w:rPr>
            </w:pPr>
            <w:r w:rsidRPr="0009188E">
              <w:rPr>
                <w:rFonts w:eastAsia="Calibri"/>
                <w:bCs/>
                <w:w w:val="98"/>
              </w:rPr>
              <w:t>Да-3 балла</w:t>
            </w:r>
          </w:p>
          <w:p w:rsidR="008E2935" w:rsidRPr="0009188E" w:rsidRDefault="008E2935" w:rsidP="00C43A26">
            <w:pPr>
              <w:spacing w:line="255" w:lineRule="exact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Нет-0 баллов</w:t>
            </w:r>
          </w:p>
        </w:tc>
        <w:tc>
          <w:tcPr>
            <w:tcW w:w="1412" w:type="dxa"/>
          </w:tcPr>
          <w:p w:rsidR="008E2935" w:rsidRDefault="008E2935" w:rsidP="008E2935">
            <w:pPr>
              <w:rPr>
                <w:sz w:val="28"/>
              </w:rPr>
            </w:pPr>
          </w:p>
        </w:tc>
      </w:tr>
      <w:tr w:rsidR="008E2935" w:rsidTr="005A7947">
        <w:tc>
          <w:tcPr>
            <w:tcW w:w="496" w:type="dxa"/>
          </w:tcPr>
          <w:p w:rsidR="008E2935" w:rsidRDefault="008E2935" w:rsidP="008E293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2" w:type="dxa"/>
            <w:vAlign w:val="bottom"/>
          </w:tcPr>
          <w:p w:rsidR="008E2935" w:rsidRPr="0009188E" w:rsidRDefault="0027578F" w:rsidP="008E2935">
            <w:pPr>
              <w:ind w:left="45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Повышение квалификации учителей, руководителей, заместителей руководителей, реализующих программу общего образования с учетом поэтапного введения ФГОС</w:t>
            </w:r>
            <w:r w:rsidR="001D65EA">
              <w:rPr>
                <w:rFonts w:eastAsia="Calibri"/>
                <w:bCs/>
                <w:w w:val="99"/>
              </w:rPr>
              <w:t>)2018/19)</w:t>
            </w:r>
          </w:p>
        </w:tc>
        <w:tc>
          <w:tcPr>
            <w:tcW w:w="3255" w:type="dxa"/>
          </w:tcPr>
          <w:p w:rsidR="008E2935" w:rsidRPr="0009188E" w:rsidRDefault="0027578F" w:rsidP="00C43A26">
            <w:pPr>
              <w:rPr>
                <w:szCs w:val="20"/>
              </w:rPr>
            </w:pPr>
            <w:r w:rsidRPr="0009188E">
              <w:rPr>
                <w:szCs w:val="20"/>
              </w:rPr>
              <w:t>1 учитель -1 балл</w:t>
            </w:r>
          </w:p>
        </w:tc>
        <w:tc>
          <w:tcPr>
            <w:tcW w:w="1412" w:type="dxa"/>
          </w:tcPr>
          <w:p w:rsidR="008E2935" w:rsidRDefault="008E2935" w:rsidP="008E2935">
            <w:pPr>
              <w:rPr>
                <w:sz w:val="28"/>
              </w:rPr>
            </w:pPr>
          </w:p>
        </w:tc>
      </w:tr>
      <w:tr w:rsidR="008E2935" w:rsidTr="005A7947">
        <w:tc>
          <w:tcPr>
            <w:tcW w:w="496" w:type="dxa"/>
          </w:tcPr>
          <w:p w:rsidR="008E2935" w:rsidRDefault="008E2935" w:rsidP="008E293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2" w:type="dxa"/>
          </w:tcPr>
          <w:p w:rsidR="008E2935" w:rsidRPr="0009188E" w:rsidRDefault="00D6200A" w:rsidP="00D6200A">
            <w:pPr>
              <w:jc w:val="center"/>
            </w:pPr>
            <w:r w:rsidRPr="0009188E">
              <w:t>Разработка на основе ФГОС примерных основных образовательных программ общего образования</w:t>
            </w:r>
          </w:p>
        </w:tc>
        <w:tc>
          <w:tcPr>
            <w:tcW w:w="3255" w:type="dxa"/>
          </w:tcPr>
          <w:p w:rsidR="008E2935" w:rsidRPr="0009188E" w:rsidRDefault="00D6200A" w:rsidP="00C43A26">
            <w:r w:rsidRPr="0009188E">
              <w:t>Есть-3 балла</w:t>
            </w:r>
          </w:p>
          <w:p w:rsidR="00D6200A" w:rsidRPr="0009188E" w:rsidRDefault="00D6200A" w:rsidP="00C43A26">
            <w:pPr>
              <w:rPr>
                <w:sz w:val="28"/>
              </w:rPr>
            </w:pPr>
            <w:r w:rsidRPr="0009188E">
              <w:t>Нет-0 баллов</w:t>
            </w:r>
          </w:p>
        </w:tc>
        <w:tc>
          <w:tcPr>
            <w:tcW w:w="1412" w:type="dxa"/>
          </w:tcPr>
          <w:p w:rsidR="008E2935" w:rsidRDefault="008E2935" w:rsidP="008E2935">
            <w:pPr>
              <w:rPr>
                <w:sz w:val="28"/>
              </w:rPr>
            </w:pPr>
          </w:p>
        </w:tc>
      </w:tr>
      <w:tr w:rsidR="008E2935" w:rsidTr="005A7947">
        <w:tc>
          <w:tcPr>
            <w:tcW w:w="496" w:type="dxa"/>
          </w:tcPr>
          <w:p w:rsidR="008E2935" w:rsidRDefault="00C002E2" w:rsidP="008E293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2" w:type="dxa"/>
          </w:tcPr>
          <w:p w:rsidR="008E2935" w:rsidRPr="0009188E" w:rsidRDefault="00C43A26" w:rsidP="00D6200A">
            <w:pPr>
              <w:jc w:val="center"/>
              <w:rPr>
                <w:sz w:val="28"/>
              </w:rPr>
            </w:pPr>
            <w:r w:rsidRPr="0009188E">
              <w:t>Участие в апробации учебников</w:t>
            </w:r>
          </w:p>
        </w:tc>
        <w:tc>
          <w:tcPr>
            <w:tcW w:w="3255" w:type="dxa"/>
          </w:tcPr>
          <w:p w:rsidR="008E2935" w:rsidRPr="0009188E" w:rsidRDefault="00C43A26" w:rsidP="008E2935">
            <w:r w:rsidRPr="0009188E">
              <w:t>Да -5 баллов</w:t>
            </w:r>
          </w:p>
          <w:p w:rsidR="00C43A26" w:rsidRPr="0009188E" w:rsidRDefault="00C43A26" w:rsidP="008E2935">
            <w:pPr>
              <w:rPr>
                <w:sz w:val="28"/>
              </w:rPr>
            </w:pPr>
            <w:r w:rsidRPr="0009188E">
              <w:t>Нет- 0 баллов</w:t>
            </w:r>
          </w:p>
        </w:tc>
        <w:tc>
          <w:tcPr>
            <w:tcW w:w="1412" w:type="dxa"/>
          </w:tcPr>
          <w:p w:rsidR="008E2935" w:rsidRDefault="008E2935" w:rsidP="008E2935">
            <w:pPr>
              <w:rPr>
                <w:sz w:val="28"/>
              </w:rPr>
            </w:pPr>
          </w:p>
        </w:tc>
      </w:tr>
      <w:tr w:rsidR="00C43A26" w:rsidTr="005A7947">
        <w:tc>
          <w:tcPr>
            <w:tcW w:w="496" w:type="dxa"/>
          </w:tcPr>
          <w:p w:rsidR="00C43A26" w:rsidRDefault="00C002E2" w:rsidP="00C43A2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2" w:type="dxa"/>
          </w:tcPr>
          <w:p w:rsidR="00C43A26" w:rsidRPr="0009188E" w:rsidRDefault="00C43A26" w:rsidP="00C43A26">
            <w:pPr>
              <w:jc w:val="center"/>
            </w:pPr>
            <w:r w:rsidRPr="0009188E">
              <w:t>Наличие пилотной площадки</w:t>
            </w:r>
          </w:p>
        </w:tc>
        <w:tc>
          <w:tcPr>
            <w:tcW w:w="3255" w:type="dxa"/>
          </w:tcPr>
          <w:p w:rsidR="00C43A26" w:rsidRPr="0009188E" w:rsidRDefault="00C43A26" w:rsidP="00C43A26">
            <w:r w:rsidRPr="0009188E">
              <w:t>Да -5 баллов</w:t>
            </w:r>
          </w:p>
          <w:p w:rsidR="00C43A26" w:rsidRPr="0009188E" w:rsidRDefault="00C43A26" w:rsidP="00C43A26">
            <w:pPr>
              <w:rPr>
                <w:sz w:val="28"/>
              </w:rPr>
            </w:pPr>
            <w:r w:rsidRPr="0009188E">
              <w:t>Нет- 0 баллов</w:t>
            </w:r>
          </w:p>
        </w:tc>
        <w:tc>
          <w:tcPr>
            <w:tcW w:w="1412" w:type="dxa"/>
          </w:tcPr>
          <w:p w:rsidR="00C43A26" w:rsidRDefault="00C43A26" w:rsidP="00C43A26">
            <w:pPr>
              <w:rPr>
                <w:sz w:val="28"/>
              </w:rPr>
            </w:pPr>
          </w:p>
        </w:tc>
      </w:tr>
      <w:tr w:rsidR="00C43A26" w:rsidTr="005A7947">
        <w:tc>
          <w:tcPr>
            <w:tcW w:w="496" w:type="dxa"/>
          </w:tcPr>
          <w:p w:rsidR="00C43A26" w:rsidRDefault="00C002E2" w:rsidP="00C43A2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2" w:type="dxa"/>
          </w:tcPr>
          <w:p w:rsidR="00C43A26" w:rsidRPr="0009188E" w:rsidRDefault="00C43A26" w:rsidP="00C43A26">
            <w:pPr>
              <w:jc w:val="center"/>
            </w:pPr>
            <w:r w:rsidRPr="0009188E">
              <w:t>Наличие экспериментальной площадки</w:t>
            </w:r>
          </w:p>
        </w:tc>
        <w:tc>
          <w:tcPr>
            <w:tcW w:w="3255" w:type="dxa"/>
          </w:tcPr>
          <w:p w:rsidR="00C43A26" w:rsidRPr="0009188E" w:rsidRDefault="00C43A26" w:rsidP="00C43A26">
            <w:r w:rsidRPr="0009188E">
              <w:t>Да -5 баллов</w:t>
            </w:r>
          </w:p>
          <w:p w:rsidR="00C43A26" w:rsidRPr="0009188E" w:rsidRDefault="00C43A26" w:rsidP="00C43A26">
            <w:pPr>
              <w:rPr>
                <w:sz w:val="28"/>
              </w:rPr>
            </w:pPr>
            <w:r w:rsidRPr="0009188E">
              <w:t>Нет- 0 баллов</w:t>
            </w:r>
          </w:p>
        </w:tc>
        <w:tc>
          <w:tcPr>
            <w:tcW w:w="1412" w:type="dxa"/>
          </w:tcPr>
          <w:p w:rsidR="00C43A26" w:rsidRDefault="00C43A26" w:rsidP="00C43A26">
            <w:pPr>
              <w:rPr>
                <w:sz w:val="28"/>
              </w:rPr>
            </w:pPr>
          </w:p>
        </w:tc>
      </w:tr>
      <w:tr w:rsidR="00C43A26" w:rsidTr="005A7947">
        <w:tc>
          <w:tcPr>
            <w:tcW w:w="496" w:type="dxa"/>
          </w:tcPr>
          <w:p w:rsidR="00C43A26" w:rsidRDefault="00C43A26" w:rsidP="00C43A2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82" w:type="dxa"/>
          </w:tcPr>
          <w:p w:rsidR="00C43A26" w:rsidRPr="0009188E" w:rsidRDefault="00C43A26" w:rsidP="00C43A26">
            <w:pPr>
              <w:jc w:val="center"/>
              <w:rPr>
                <w:sz w:val="28"/>
              </w:rPr>
            </w:pPr>
            <w:r w:rsidRPr="0009188E">
              <w:t>Организация и проведение муниципальных научно-практических конференций, педагогических семинаров</w:t>
            </w:r>
            <w:r w:rsidR="0009188E">
              <w:t xml:space="preserve"> на базе ОУ</w:t>
            </w:r>
          </w:p>
        </w:tc>
        <w:tc>
          <w:tcPr>
            <w:tcW w:w="3255" w:type="dxa"/>
          </w:tcPr>
          <w:p w:rsidR="00C43A26" w:rsidRPr="0009188E" w:rsidRDefault="00C43A26" w:rsidP="00C43A26">
            <w:pPr>
              <w:rPr>
                <w:sz w:val="28"/>
              </w:rPr>
            </w:pPr>
            <w:r w:rsidRPr="0009188E">
              <w:t>1 мероприятие – 2 балл</w:t>
            </w:r>
          </w:p>
        </w:tc>
        <w:tc>
          <w:tcPr>
            <w:tcW w:w="1412" w:type="dxa"/>
          </w:tcPr>
          <w:p w:rsidR="00C43A26" w:rsidRDefault="00C43A26" w:rsidP="00C43A26">
            <w:pPr>
              <w:rPr>
                <w:sz w:val="28"/>
              </w:rPr>
            </w:pPr>
          </w:p>
        </w:tc>
      </w:tr>
      <w:tr w:rsidR="009E3FFF" w:rsidTr="005A7947">
        <w:tc>
          <w:tcPr>
            <w:tcW w:w="496" w:type="dxa"/>
          </w:tcPr>
          <w:p w:rsidR="009E3FFF" w:rsidRDefault="00F2795E" w:rsidP="009E3FF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2" w:type="dxa"/>
          </w:tcPr>
          <w:p w:rsidR="009E3FFF" w:rsidRPr="0009188E" w:rsidRDefault="009E3FFF" w:rsidP="009E3FFF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Создание и ведение электронной базы данных по</w:t>
            </w:r>
            <w:r w:rsidRPr="0009188E">
              <w:rPr>
                <w:rFonts w:eastAsia="Calibri"/>
                <w:bCs/>
              </w:rPr>
              <w:t xml:space="preserve"> победителям и призерам всех этапов Всероссийской </w:t>
            </w:r>
            <w:r w:rsidRPr="0009188E">
              <w:rPr>
                <w:rFonts w:eastAsia="Calibri"/>
                <w:bCs/>
                <w:w w:val="99"/>
              </w:rPr>
              <w:t>олимпиады школьников</w:t>
            </w:r>
          </w:p>
        </w:tc>
        <w:tc>
          <w:tcPr>
            <w:tcW w:w="3255" w:type="dxa"/>
          </w:tcPr>
          <w:p w:rsidR="009E3FFF" w:rsidRPr="0009188E" w:rsidRDefault="009E3FFF" w:rsidP="009E3FFF">
            <w:pPr>
              <w:spacing w:line="255" w:lineRule="exact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  <w:w w:val="99"/>
              </w:rPr>
              <w:t xml:space="preserve">Наличие электронной </w:t>
            </w:r>
            <w:r w:rsidRPr="0009188E">
              <w:rPr>
                <w:rFonts w:eastAsia="Calibri"/>
                <w:bCs/>
              </w:rPr>
              <w:t>базы – 3 балла</w:t>
            </w:r>
          </w:p>
          <w:p w:rsidR="009E3FFF" w:rsidRPr="0009188E" w:rsidRDefault="009E3FFF" w:rsidP="009E3FFF">
            <w:pPr>
              <w:spacing w:line="255" w:lineRule="exact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 xml:space="preserve">Отсутствие электронной </w:t>
            </w:r>
            <w:r w:rsidRPr="0009188E">
              <w:rPr>
                <w:rFonts w:eastAsia="Calibri"/>
                <w:bCs/>
              </w:rPr>
              <w:t>базы – 0 баллов</w:t>
            </w:r>
          </w:p>
        </w:tc>
        <w:tc>
          <w:tcPr>
            <w:tcW w:w="1412" w:type="dxa"/>
          </w:tcPr>
          <w:p w:rsidR="009E3FFF" w:rsidRDefault="009E3FFF" w:rsidP="009E3FFF">
            <w:pPr>
              <w:rPr>
                <w:sz w:val="28"/>
              </w:rPr>
            </w:pPr>
          </w:p>
        </w:tc>
      </w:tr>
      <w:tr w:rsidR="009E3FFF" w:rsidTr="005A7947">
        <w:tc>
          <w:tcPr>
            <w:tcW w:w="496" w:type="dxa"/>
          </w:tcPr>
          <w:p w:rsidR="009E3FFF" w:rsidRDefault="00F2795E" w:rsidP="009E3FF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82" w:type="dxa"/>
            <w:vAlign w:val="bottom"/>
          </w:tcPr>
          <w:p w:rsidR="009E3FFF" w:rsidRPr="0009188E" w:rsidRDefault="009E3FFF" w:rsidP="009E3FFF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 xml:space="preserve">Проведение мероприятий, направленных на развитие учебно-исследовательской и творческой деятельности </w:t>
            </w:r>
            <w:r w:rsidRPr="0009188E">
              <w:rPr>
                <w:rFonts w:eastAsia="Calibri"/>
                <w:bCs/>
                <w:w w:val="99"/>
              </w:rPr>
              <w:t>учащихся общеобразовательных учреждений</w:t>
            </w:r>
          </w:p>
        </w:tc>
        <w:tc>
          <w:tcPr>
            <w:tcW w:w="3255" w:type="dxa"/>
          </w:tcPr>
          <w:p w:rsidR="009E3FFF" w:rsidRPr="0009188E" w:rsidRDefault="009B1421" w:rsidP="009E3FFF">
            <w:pPr>
              <w:rPr>
                <w:sz w:val="20"/>
                <w:szCs w:val="20"/>
              </w:rPr>
            </w:pPr>
            <w:r w:rsidRPr="0009188E">
              <w:rPr>
                <w:szCs w:val="20"/>
              </w:rPr>
              <w:t>1 мероприятия -1 балл</w:t>
            </w:r>
          </w:p>
        </w:tc>
        <w:tc>
          <w:tcPr>
            <w:tcW w:w="1412" w:type="dxa"/>
          </w:tcPr>
          <w:p w:rsidR="009E3FFF" w:rsidRDefault="009E3FFF" w:rsidP="009E3FFF">
            <w:pPr>
              <w:rPr>
                <w:sz w:val="28"/>
              </w:rPr>
            </w:pPr>
          </w:p>
        </w:tc>
      </w:tr>
      <w:tr w:rsidR="009B1421" w:rsidTr="005A7947">
        <w:tc>
          <w:tcPr>
            <w:tcW w:w="496" w:type="dxa"/>
          </w:tcPr>
          <w:p w:rsidR="009B1421" w:rsidRDefault="00FD61CA" w:rsidP="009B142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4182" w:type="dxa"/>
            <w:vAlign w:val="bottom"/>
          </w:tcPr>
          <w:p w:rsidR="009B1421" w:rsidRPr="0009188E" w:rsidRDefault="0041534E" w:rsidP="0041534E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 xml:space="preserve">Проведение школьного этапа </w:t>
            </w:r>
            <w:r w:rsidR="009B1421" w:rsidRPr="0009188E">
              <w:rPr>
                <w:rFonts w:eastAsia="Calibri"/>
                <w:bCs/>
                <w:w w:val="99"/>
              </w:rPr>
              <w:t>Всероссийской олимпиады школьников</w:t>
            </w:r>
          </w:p>
        </w:tc>
        <w:tc>
          <w:tcPr>
            <w:tcW w:w="3255" w:type="dxa"/>
          </w:tcPr>
          <w:p w:rsidR="009B1421" w:rsidRPr="0009188E" w:rsidRDefault="009B1421" w:rsidP="009B1421">
            <w:pPr>
              <w:spacing w:line="255" w:lineRule="exact"/>
              <w:rPr>
                <w:rFonts w:eastAsia="Calibri"/>
                <w:bCs/>
                <w:w w:val="98"/>
              </w:rPr>
            </w:pPr>
            <w:r w:rsidRPr="0009188E">
              <w:rPr>
                <w:rFonts w:eastAsia="Calibri"/>
                <w:bCs/>
                <w:w w:val="98"/>
              </w:rPr>
              <w:t>Да-3 балла</w:t>
            </w:r>
          </w:p>
          <w:p w:rsidR="009B1421" w:rsidRPr="0009188E" w:rsidRDefault="009B1421" w:rsidP="009B1421">
            <w:pPr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Нет-0 баллов</w:t>
            </w:r>
          </w:p>
        </w:tc>
        <w:tc>
          <w:tcPr>
            <w:tcW w:w="1412" w:type="dxa"/>
          </w:tcPr>
          <w:p w:rsidR="009B1421" w:rsidRDefault="009B1421" w:rsidP="009B1421">
            <w:pPr>
              <w:rPr>
                <w:sz w:val="28"/>
              </w:rPr>
            </w:pPr>
          </w:p>
        </w:tc>
      </w:tr>
      <w:tr w:rsidR="009B1421" w:rsidTr="005A7947">
        <w:tc>
          <w:tcPr>
            <w:tcW w:w="496" w:type="dxa"/>
          </w:tcPr>
          <w:p w:rsidR="009B1421" w:rsidRDefault="00FD61CA" w:rsidP="009B142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2" w:type="dxa"/>
            <w:vAlign w:val="bottom"/>
          </w:tcPr>
          <w:p w:rsidR="009B1421" w:rsidRPr="0009188E" w:rsidRDefault="009B1421" w:rsidP="009B1421">
            <w:pPr>
              <w:jc w:val="center"/>
              <w:rPr>
                <w:szCs w:val="20"/>
              </w:rPr>
            </w:pPr>
            <w:r w:rsidRPr="0009188E">
              <w:rPr>
                <w:szCs w:val="20"/>
              </w:rPr>
              <w:t>Развитие творческих способностей учащихся в системе дополнительного образования</w:t>
            </w:r>
          </w:p>
        </w:tc>
        <w:tc>
          <w:tcPr>
            <w:tcW w:w="3255" w:type="dxa"/>
            <w:vAlign w:val="bottom"/>
          </w:tcPr>
          <w:p w:rsidR="009B1421" w:rsidRPr="0009188E" w:rsidRDefault="001A65C0" w:rsidP="009B1421">
            <w:pPr>
              <w:jc w:val="center"/>
              <w:rPr>
                <w:szCs w:val="20"/>
              </w:rPr>
            </w:pPr>
            <w:r w:rsidRPr="0009188E">
              <w:rPr>
                <w:szCs w:val="20"/>
              </w:rPr>
              <w:t>Занятость в ДО не менее 70%-3 балла</w:t>
            </w:r>
          </w:p>
          <w:p w:rsidR="001A65C0" w:rsidRPr="0009188E" w:rsidRDefault="001A65C0" w:rsidP="009B1421">
            <w:pPr>
              <w:jc w:val="center"/>
              <w:rPr>
                <w:szCs w:val="20"/>
              </w:rPr>
            </w:pPr>
            <w:r w:rsidRPr="0009188E">
              <w:rPr>
                <w:szCs w:val="20"/>
              </w:rPr>
              <w:t>Не менее 50%-2 балла</w:t>
            </w:r>
          </w:p>
          <w:p w:rsidR="001A65C0" w:rsidRPr="0009188E" w:rsidRDefault="001A65C0" w:rsidP="009B1421">
            <w:pPr>
              <w:jc w:val="center"/>
              <w:rPr>
                <w:sz w:val="20"/>
                <w:szCs w:val="20"/>
              </w:rPr>
            </w:pPr>
            <w:r w:rsidRPr="0009188E">
              <w:rPr>
                <w:szCs w:val="20"/>
              </w:rPr>
              <w:t>Не менее 30%-1 балл</w:t>
            </w:r>
          </w:p>
        </w:tc>
        <w:tc>
          <w:tcPr>
            <w:tcW w:w="1412" w:type="dxa"/>
          </w:tcPr>
          <w:p w:rsidR="009B1421" w:rsidRDefault="009B1421" w:rsidP="009B1421">
            <w:pPr>
              <w:rPr>
                <w:sz w:val="28"/>
              </w:rPr>
            </w:pPr>
          </w:p>
        </w:tc>
      </w:tr>
      <w:tr w:rsidR="009B1421" w:rsidTr="005A7947">
        <w:tc>
          <w:tcPr>
            <w:tcW w:w="496" w:type="dxa"/>
          </w:tcPr>
          <w:p w:rsidR="009B1421" w:rsidRDefault="00FD61CA" w:rsidP="009B142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82" w:type="dxa"/>
          </w:tcPr>
          <w:p w:rsidR="009B1421" w:rsidRPr="0009188E" w:rsidRDefault="000A68B3" w:rsidP="009B1421">
            <w:r w:rsidRPr="0009188E">
              <w:t>Проведение семинаров, конференций по повышению ИКТ компетенции педагогов</w:t>
            </w:r>
          </w:p>
        </w:tc>
        <w:tc>
          <w:tcPr>
            <w:tcW w:w="3255" w:type="dxa"/>
          </w:tcPr>
          <w:p w:rsidR="009B1421" w:rsidRPr="0009188E" w:rsidRDefault="000A68B3" w:rsidP="009B1421">
            <w:r w:rsidRPr="0009188E">
              <w:t>1 мероприятие- 1 балл</w:t>
            </w:r>
          </w:p>
        </w:tc>
        <w:tc>
          <w:tcPr>
            <w:tcW w:w="1412" w:type="dxa"/>
          </w:tcPr>
          <w:p w:rsidR="009B1421" w:rsidRDefault="009B1421" w:rsidP="009B1421">
            <w:pPr>
              <w:rPr>
                <w:sz w:val="28"/>
              </w:rPr>
            </w:pPr>
          </w:p>
        </w:tc>
      </w:tr>
      <w:tr w:rsidR="000A68B3" w:rsidTr="005A7947">
        <w:tc>
          <w:tcPr>
            <w:tcW w:w="496" w:type="dxa"/>
          </w:tcPr>
          <w:p w:rsidR="000A68B3" w:rsidRDefault="00FD61CA" w:rsidP="000A68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2" w:type="dxa"/>
          </w:tcPr>
          <w:p w:rsidR="000A68B3" w:rsidRPr="0009188E" w:rsidRDefault="000A68B3" w:rsidP="000A68B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F2795E">
              <w:rPr>
                <w:rFonts w:eastAsia="Calibri"/>
                <w:bCs/>
                <w:w w:val="99"/>
              </w:rPr>
              <w:t xml:space="preserve">Участие в конкурсе лучших учителей образовательных </w:t>
            </w:r>
            <w:r w:rsidRPr="00F2795E">
              <w:rPr>
                <w:rFonts w:eastAsia="Calibri"/>
                <w:bCs/>
              </w:rPr>
              <w:t>учреждений</w:t>
            </w:r>
            <w:r w:rsidRPr="0009188E">
              <w:rPr>
                <w:rFonts w:eastAsia="Calibri"/>
                <w:bCs/>
              </w:rPr>
              <w:t xml:space="preserve"> Ростовской области, реализующих общеобразовательные программы начального общего, основного общего, среднего (полного) общего образования в рамках реализации приоритетного национального проекта «Образование»</w:t>
            </w:r>
          </w:p>
        </w:tc>
        <w:tc>
          <w:tcPr>
            <w:tcW w:w="3255" w:type="dxa"/>
          </w:tcPr>
          <w:p w:rsidR="000A68B3" w:rsidRDefault="000A68B3" w:rsidP="000A68B3">
            <w:r w:rsidRPr="0009188E">
              <w:t>1 участие- 3 балла</w:t>
            </w:r>
          </w:p>
          <w:p w:rsidR="00F2795E" w:rsidRPr="0009188E" w:rsidRDefault="00F2795E" w:rsidP="000A68B3">
            <w:pPr>
              <w:rPr>
                <w:sz w:val="28"/>
              </w:rPr>
            </w:pPr>
            <w:r>
              <w:t>1 победитель-5 баллов</w:t>
            </w:r>
          </w:p>
        </w:tc>
        <w:tc>
          <w:tcPr>
            <w:tcW w:w="1412" w:type="dxa"/>
          </w:tcPr>
          <w:p w:rsidR="000A68B3" w:rsidRDefault="000A68B3" w:rsidP="000A68B3">
            <w:pPr>
              <w:rPr>
                <w:sz w:val="28"/>
              </w:rPr>
            </w:pPr>
          </w:p>
        </w:tc>
      </w:tr>
      <w:tr w:rsidR="000A68B3" w:rsidTr="005A7947">
        <w:tc>
          <w:tcPr>
            <w:tcW w:w="496" w:type="dxa"/>
          </w:tcPr>
          <w:p w:rsidR="000A68B3" w:rsidRDefault="00FD61CA" w:rsidP="000A68B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2" w:type="dxa"/>
          </w:tcPr>
          <w:p w:rsidR="000A68B3" w:rsidRPr="0009188E" w:rsidRDefault="000A68B3" w:rsidP="000A68B3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09188E">
              <w:rPr>
                <w:szCs w:val="20"/>
              </w:rPr>
              <w:t>Участие педагогов в муниципальном этапе профессионального конкурса педагогического мастерства «Учитель года»</w:t>
            </w:r>
          </w:p>
        </w:tc>
        <w:tc>
          <w:tcPr>
            <w:tcW w:w="3255" w:type="dxa"/>
          </w:tcPr>
          <w:p w:rsidR="000A68B3" w:rsidRDefault="000A68B3" w:rsidP="000A68B3">
            <w:r w:rsidRPr="0009188E">
              <w:t>1 участие- 1 балл</w:t>
            </w:r>
          </w:p>
          <w:p w:rsidR="00F2795E" w:rsidRPr="0009188E" w:rsidRDefault="00F2795E" w:rsidP="000A68B3">
            <w:r>
              <w:t>1 победитель -5баллов</w:t>
            </w:r>
          </w:p>
        </w:tc>
        <w:tc>
          <w:tcPr>
            <w:tcW w:w="1412" w:type="dxa"/>
          </w:tcPr>
          <w:p w:rsidR="000A68B3" w:rsidRDefault="000A68B3" w:rsidP="000A68B3">
            <w:pPr>
              <w:rPr>
                <w:sz w:val="28"/>
              </w:rPr>
            </w:pPr>
          </w:p>
        </w:tc>
      </w:tr>
      <w:tr w:rsidR="000A68B3" w:rsidTr="005A7947">
        <w:tc>
          <w:tcPr>
            <w:tcW w:w="496" w:type="dxa"/>
          </w:tcPr>
          <w:p w:rsidR="000A68B3" w:rsidRDefault="00FD61CA" w:rsidP="000A68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82" w:type="dxa"/>
          </w:tcPr>
          <w:p w:rsidR="000A68B3" w:rsidRPr="0009188E" w:rsidRDefault="005C3369" w:rsidP="00835E6D">
            <w:pPr>
              <w:jc w:val="center"/>
            </w:pPr>
            <w:r w:rsidRPr="0009188E">
              <w:t>Внедрение системы электронной отчетности, электронного журнала, дневника, расписания</w:t>
            </w:r>
          </w:p>
        </w:tc>
        <w:tc>
          <w:tcPr>
            <w:tcW w:w="3255" w:type="dxa"/>
          </w:tcPr>
          <w:p w:rsidR="000A68B3" w:rsidRPr="0009188E" w:rsidRDefault="005C3369" w:rsidP="000A68B3">
            <w:r w:rsidRPr="0009188E">
              <w:t>100% классов-</w:t>
            </w:r>
            <w:r w:rsidR="0036097A" w:rsidRPr="0009188E">
              <w:t>3 балла</w:t>
            </w:r>
          </w:p>
          <w:p w:rsidR="0036097A" w:rsidRPr="0009188E" w:rsidRDefault="0036097A" w:rsidP="000A68B3">
            <w:r w:rsidRPr="0009188E">
              <w:t>Не менее 50%-2 балла</w:t>
            </w:r>
          </w:p>
          <w:p w:rsidR="0036097A" w:rsidRPr="0009188E" w:rsidRDefault="0036097A" w:rsidP="000A68B3">
            <w:r w:rsidRPr="0009188E">
              <w:t>Не менее 20%-1 балл</w:t>
            </w:r>
          </w:p>
          <w:p w:rsidR="0036097A" w:rsidRPr="0009188E" w:rsidRDefault="0036097A" w:rsidP="000A68B3">
            <w:r w:rsidRPr="0009188E">
              <w:t>Нет- 0 баллов</w:t>
            </w:r>
          </w:p>
        </w:tc>
        <w:tc>
          <w:tcPr>
            <w:tcW w:w="1412" w:type="dxa"/>
          </w:tcPr>
          <w:p w:rsidR="000A68B3" w:rsidRDefault="000A68B3" w:rsidP="000A68B3">
            <w:pPr>
              <w:rPr>
                <w:sz w:val="28"/>
              </w:rPr>
            </w:pPr>
          </w:p>
        </w:tc>
      </w:tr>
      <w:tr w:rsidR="000A68B3" w:rsidTr="005A7947">
        <w:tc>
          <w:tcPr>
            <w:tcW w:w="496" w:type="dxa"/>
          </w:tcPr>
          <w:p w:rsidR="000A68B3" w:rsidRDefault="00FD61CA" w:rsidP="000A68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2" w:type="dxa"/>
          </w:tcPr>
          <w:p w:rsidR="000A68B3" w:rsidRPr="0009188E" w:rsidRDefault="00835E6D" w:rsidP="00835E6D">
            <w:pPr>
              <w:jc w:val="center"/>
              <w:rPr>
                <w:sz w:val="20"/>
                <w:szCs w:val="20"/>
              </w:rPr>
            </w:pPr>
            <w:r w:rsidRPr="0009188E">
              <w:rPr>
                <w:szCs w:val="20"/>
              </w:rPr>
              <w:t>Обеспечение компьютерным оборудованием</w:t>
            </w:r>
          </w:p>
        </w:tc>
        <w:tc>
          <w:tcPr>
            <w:tcW w:w="3255" w:type="dxa"/>
          </w:tcPr>
          <w:p w:rsidR="000A68B3" w:rsidRPr="0009188E" w:rsidRDefault="00835E6D" w:rsidP="000A68B3">
            <w:r w:rsidRPr="0009188E">
              <w:t>1 компьютер на10 учеников -3балла</w:t>
            </w:r>
          </w:p>
          <w:p w:rsidR="00835E6D" w:rsidRPr="0009188E" w:rsidRDefault="00835E6D" w:rsidP="000A68B3">
            <w:r w:rsidRPr="0009188E">
              <w:t>1 компьютер на 30 учеников- 2 балла</w:t>
            </w:r>
          </w:p>
          <w:p w:rsidR="00835E6D" w:rsidRPr="0009188E" w:rsidRDefault="00835E6D" w:rsidP="000A68B3">
            <w:pPr>
              <w:rPr>
                <w:sz w:val="28"/>
              </w:rPr>
            </w:pPr>
            <w:r w:rsidRPr="0009188E">
              <w:t>1 компьютер на 50 учеников -1балл</w:t>
            </w:r>
          </w:p>
        </w:tc>
        <w:tc>
          <w:tcPr>
            <w:tcW w:w="1412" w:type="dxa"/>
          </w:tcPr>
          <w:p w:rsidR="000A68B3" w:rsidRDefault="000A68B3" w:rsidP="000A68B3">
            <w:pPr>
              <w:rPr>
                <w:sz w:val="28"/>
              </w:rPr>
            </w:pPr>
          </w:p>
        </w:tc>
      </w:tr>
      <w:tr w:rsidR="000A68B3" w:rsidTr="005A7947">
        <w:tc>
          <w:tcPr>
            <w:tcW w:w="496" w:type="dxa"/>
          </w:tcPr>
          <w:p w:rsidR="000A68B3" w:rsidRDefault="00FD61CA" w:rsidP="000A68B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2" w:type="dxa"/>
          </w:tcPr>
          <w:p w:rsidR="000A68B3" w:rsidRPr="0009188E" w:rsidRDefault="00C82EE6" w:rsidP="00C82EE6">
            <w:pPr>
              <w:jc w:val="center"/>
              <w:rPr>
                <w:sz w:val="20"/>
                <w:szCs w:val="20"/>
              </w:rPr>
            </w:pPr>
            <w:r w:rsidRPr="0009188E">
              <w:rPr>
                <w:szCs w:val="20"/>
              </w:rPr>
              <w:t>Организация дистанционного обучения детей инвалидов</w:t>
            </w:r>
          </w:p>
        </w:tc>
        <w:tc>
          <w:tcPr>
            <w:tcW w:w="3255" w:type="dxa"/>
          </w:tcPr>
          <w:p w:rsidR="000A68B3" w:rsidRPr="0009188E" w:rsidRDefault="00C82EE6" w:rsidP="000A68B3">
            <w:r w:rsidRPr="0009188E">
              <w:t>Да- 3 балла</w:t>
            </w:r>
          </w:p>
          <w:p w:rsidR="00C82EE6" w:rsidRPr="0009188E" w:rsidRDefault="001D3925" w:rsidP="000A68B3">
            <w:pPr>
              <w:rPr>
                <w:sz w:val="28"/>
              </w:rPr>
            </w:pPr>
            <w:r>
              <w:t>Нет -0</w:t>
            </w:r>
            <w:r w:rsidR="00C82EE6" w:rsidRPr="0009188E">
              <w:t xml:space="preserve"> балл</w:t>
            </w:r>
          </w:p>
        </w:tc>
        <w:tc>
          <w:tcPr>
            <w:tcW w:w="1412" w:type="dxa"/>
          </w:tcPr>
          <w:p w:rsidR="000A68B3" w:rsidRDefault="000A68B3" w:rsidP="000A68B3">
            <w:pPr>
              <w:rPr>
                <w:sz w:val="28"/>
              </w:rPr>
            </w:pPr>
          </w:p>
        </w:tc>
      </w:tr>
      <w:tr w:rsidR="000A68B3" w:rsidTr="005A7947">
        <w:tc>
          <w:tcPr>
            <w:tcW w:w="496" w:type="dxa"/>
          </w:tcPr>
          <w:p w:rsidR="000A68B3" w:rsidRDefault="00FD61CA" w:rsidP="000A68B3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2" w:type="dxa"/>
          </w:tcPr>
          <w:p w:rsidR="000A68B3" w:rsidRDefault="007F63AE" w:rsidP="007F63AE">
            <w:pPr>
              <w:jc w:val="center"/>
              <w:rPr>
                <w:szCs w:val="20"/>
              </w:rPr>
            </w:pPr>
            <w:r w:rsidRPr="0009188E">
              <w:rPr>
                <w:szCs w:val="20"/>
              </w:rPr>
              <w:t>Проведение спортивно массовых мероприятий</w:t>
            </w:r>
            <w:r w:rsidR="00CF054B">
              <w:rPr>
                <w:szCs w:val="20"/>
              </w:rPr>
              <w:t xml:space="preserve"> в ОУ.</w:t>
            </w:r>
          </w:p>
          <w:p w:rsidR="00CF054B" w:rsidRPr="0009188E" w:rsidRDefault="00CF054B" w:rsidP="007F63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Участие в профессиональном конкурсе «Учитель здоровья»</w:t>
            </w:r>
          </w:p>
        </w:tc>
        <w:tc>
          <w:tcPr>
            <w:tcW w:w="3255" w:type="dxa"/>
          </w:tcPr>
          <w:p w:rsidR="000A68B3" w:rsidRDefault="007F63AE" w:rsidP="000A68B3">
            <w:r w:rsidRPr="0009188E">
              <w:t>1 мероприятие- 1 балл</w:t>
            </w:r>
          </w:p>
          <w:p w:rsidR="00CF054B" w:rsidRDefault="00CF054B" w:rsidP="000A68B3"/>
          <w:p w:rsidR="00CF054B" w:rsidRDefault="00CF054B" w:rsidP="000A68B3">
            <w:r>
              <w:t>1 участие -1 балл</w:t>
            </w:r>
          </w:p>
          <w:p w:rsidR="00CF054B" w:rsidRPr="0009188E" w:rsidRDefault="00CF054B" w:rsidP="000A68B3">
            <w:r>
              <w:t>1 победитель -5баллов</w:t>
            </w:r>
          </w:p>
        </w:tc>
        <w:tc>
          <w:tcPr>
            <w:tcW w:w="1412" w:type="dxa"/>
          </w:tcPr>
          <w:p w:rsidR="000A68B3" w:rsidRDefault="000A68B3" w:rsidP="000A68B3">
            <w:pPr>
              <w:rPr>
                <w:sz w:val="28"/>
              </w:rPr>
            </w:pPr>
          </w:p>
        </w:tc>
      </w:tr>
      <w:tr w:rsidR="007F63AE" w:rsidTr="005A7947">
        <w:tc>
          <w:tcPr>
            <w:tcW w:w="496" w:type="dxa"/>
          </w:tcPr>
          <w:p w:rsidR="007F63AE" w:rsidRDefault="00FD61CA" w:rsidP="007F63AE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82" w:type="dxa"/>
          </w:tcPr>
          <w:p w:rsidR="007F63AE" w:rsidRPr="0009188E" w:rsidRDefault="007F63AE" w:rsidP="007F63AE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>Организация и проведение детской оздоровительной кампании, стимулирование вариативности летнего отдыха детей.</w:t>
            </w:r>
          </w:p>
        </w:tc>
        <w:tc>
          <w:tcPr>
            <w:tcW w:w="3255" w:type="dxa"/>
          </w:tcPr>
          <w:p w:rsidR="007F63AE" w:rsidRPr="0009188E" w:rsidRDefault="007F63AE" w:rsidP="007F63AE">
            <w:pPr>
              <w:spacing w:line="255" w:lineRule="exact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Наличие пришкольного лагеря – 3 балла</w:t>
            </w:r>
          </w:p>
          <w:p w:rsidR="007F63AE" w:rsidRPr="0009188E" w:rsidRDefault="007F63AE" w:rsidP="007F63AE">
            <w:pPr>
              <w:spacing w:line="255" w:lineRule="exact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 xml:space="preserve">Другие формы летнего </w:t>
            </w:r>
            <w:r w:rsidRPr="0009188E">
              <w:rPr>
                <w:rFonts w:eastAsia="Calibri"/>
                <w:bCs/>
                <w:w w:val="99"/>
              </w:rPr>
              <w:t>отдыха – 2 балла</w:t>
            </w:r>
          </w:p>
        </w:tc>
        <w:tc>
          <w:tcPr>
            <w:tcW w:w="1412" w:type="dxa"/>
          </w:tcPr>
          <w:p w:rsidR="007F63AE" w:rsidRDefault="007F63AE" w:rsidP="007F63AE">
            <w:pPr>
              <w:rPr>
                <w:sz w:val="28"/>
              </w:rPr>
            </w:pPr>
          </w:p>
        </w:tc>
      </w:tr>
      <w:tr w:rsidR="002851AC" w:rsidTr="005A7947">
        <w:tc>
          <w:tcPr>
            <w:tcW w:w="496" w:type="dxa"/>
          </w:tcPr>
          <w:p w:rsidR="002851AC" w:rsidRDefault="00FD61CA" w:rsidP="002851A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2" w:type="dxa"/>
            <w:vAlign w:val="bottom"/>
          </w:tcPr>
          <w:p w:rsidR="002851AC" w:rsidRPr="0009188E" w:rsidRDefault="002851AC" w:rsidP="002851AC">
            <w:pPr>
              <w:jc w:val="center"/>
              <w:rPr>
                <w:sz w:val="20"/>
                <w:szCs w:val="20"/>
              </w:rPr>
            </w:pPr>
            <w:r w:rsidRPr="0009188E">
              <w:rPr>
                <w:szCs w:val="20"/>
              </w:rPr>
              <w:t>Обеспечение горячим питанием учащихся начальных классов</w:t>
            </w:r>
          </w:p>
        </w:tc>
        <w:tc>
          <w:tcPr>
            <w:tcW w:w="3255" w:type="dxa"/>
          </w:tcPr>
          <w:p w:rsidR="002851AC" w:rsidRPr="0009188E" w:rsidRDefault="002851AC" w:rsidP="002851AC">
            <w:pPr>
              <w:spacing w:line="255" w:lineRule="exact"/>
              <w:ind w:left="370"/>
              <w:rPr>
                <w:rFonts w:eastAsia="Calibri"/>
                <w:bCs/>
                <w:w w:val="98"/>
              </w:rPr>
            </w:pPr>
            <w:r w:rsidRPr="0009188E">
              <w:rPr>
                <w:rFonts w:eastAsia="Calibri"/>
                <w:bCs/>
                <w:w w:val="98"/>
              </w:rPr>
              <w:t>Да – 2 балла</w:t>
            </w:r>
          </w:p>
          <w:p w:rsidR="002851AC" w:rsidRPr="0009188E" w:rsidRDefault="002851AC" w:rsidP="002851AC">
            <w:pPr>
              <w:spacing w:line="255" w:lineRule="exact"/>
              <w:ind w:left="370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Нет – 0 баллов</w:t>
            </w:r>
          </w:p>
        </w:tc>
        <w:tc>
          <w:tcPr>
            <w:tcW w:w="1412" w:type="dxa"/>
            <w:vAlign w:val="bottom"/>
          </w:tcPr>
          <w:p w:rsidR="002851AC" w:rsidRPr="00910012" w:rsidRDefault="002851AC" w:rsidP="002851AC">
            <w:pPr>
              <w:rPr>
                <w:sz w:val="23"/>
                <w:szCs w:val="23"/>
              </w:rPr>
            </w:pPr>
          </w:p>
        </w:tc>
      </w:tr>
      <w:tr w:rsidR="002851AC" w:rsidTr="005A7947">
        <w:tc>
          <w:tcPr>
            <w:tcW w:w="496" w:type="dxa"/>
          </w:tcPr>
          <w:p w:rsidR="002851AC" w:rsidRDefault="00FD61CA" w:rsidP="002851AC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2" w:type="dxa"/>
            <w:vAlign w:val="bottom"/>
          </w:tcPr>
          <w:p w:rsidR="002851AC" w:rsidRPr="0009188E" w:rsidRDefault="002851AC" w:rsidP="002851AC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Наличие школьных Советов (иных форм государственно-</w:t>
            </w:r>
            <w:r w:rsidRPr="0009188E">
              <w:rPr>
                <w:rFonts w:eastAsia="Calibri"/>
                <w:bCs/>
              </w:rPr>
              <w:t xml:space="preserve"> общественного управления образованием)</w:t>
            </w:r>
          </w:p>
        </w:tc>
        <w:tc>
          <w:tcPr>
            <w:tcW w:w="3255" w:type="dxa"/>
          </w:tcPr>
          <w:p w:rsidR="002851AC" w:rsidRPr="0009188E" w:rsidRDefault="002851AC" w:rsidP="002851AC">
            <w:pPr>
              <w:spacing w:line="255" w:lineRule="exact"/>
              <w:ind w:left="370"/>
              <w:rPr>
                <w:rFonts w:eastAsia="Calibri"/>
                <w:bCs/>
                <w:w w:val="98"/>
              </w:rPr>
            </w:pPr>
            <w:r w:rsidRPr="0009188E">
              <w:rPr>
                <w:rFonts w:eastAsia="Calibri"/>
                <w:bCs/>
                <w:w w:val="98"/>
              </w:rPr>
              <w:t>Да – 3 балла</w:t>
            </w:r>
          </w:p>
          <w:p w:rsidR="002851AC" w:rsidRPr="0009188E" w:rsidRDefault="002851AC" w:rsidP="002851AC">
            <w:pPr>
              <w:spacing w:line="255" w:lineRule="exact"/>
              <w:ind w:left="370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Нет – 0 баллов</w:t>
            </w:r>
          </w:p>
        </w:tc>
        <w:tc>
          <w:tcPr>
            <w:tcW w:w="1412" w:type="dxa"/>
          </w:tcPr>
          <w:p w:rsidR="002851AC" w:rsidRDefault="002851AC" w:rsidP="002851AC">
            <w:pPr>
              <w:rPr>
                <w:sz w:val="28"/>
              </w:rPr>
            </w:pPr>
          </w:p>
        </w:tc>
      </w:tr>
      <w:tr w:rsidR="00132E0A" w:rsidTr="005A7947">
        <w:tc>
          <w:tcPr>
            <w:tcW w:w="496" w:type="dxa"/>
          </w:tcPr>
          <w:p w:rsidR="00132E0A" w:rsidRDefault="00FD61CA" w:rsidP="00132E0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2" w:type="dxa"/>
            <w:vAlign w:val="center"/>
          </w:tcPr>
          <w:p w:rsidR="00132E0A" w:rsidRPr="0009188E" w:rsidRDefault="00132E0A" w:rsidP="00291F91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  <w:w w:val="99"/>
              </w:rPr>
              <w:t>Успеваемость обучающихся</w:t>
            </w:r>
            <w:r w:rsidR="0034745B">
              <w:rPr>
                <w:rFonts w:eastAsia="Calibri"/>
                <w:bCs/>
                <w:w w:val="99"/>
              </w:rPr>
              <w:t xml:space="preserve"> ОУ</w:t>
            </w:r>
          </w:p>
        </w:tc>
        <w:tc>
          <w:tcPr>
            <w:tcW w:w="3255" w:type="dxa"/>
          </w:tcPr>
          <w:p w:rsidR="00132E0A" w:rsidRPr="0009188E" w:rsidRDefault="00132E0A" w:rsidP="00132E0A">
            <w:pPr>
              <w:spacing w:line="255" w:lineRule="exact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100% - 3 баллов</w:t>
            </w:r>
          </w:p>
          <w:p w:rsidR="00132E0A" w:rsidRPr="0009188E" w:rsidRDefault="00132E0A" w:rsidP="00132E0A">
            <w:pPr>
              <w:spacing w:line="255" w:lineRule="exact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Менее 100% - 2 балла</w:t>
            </w:r>
          </w:p>
          <w:p w:rsidR="00132E0A" w:rsidRPr="0009188E" w:rsidRDefault="00132E0A" w:rsidP="00132E0A">
            <w:pPr>
              <w:spacing w:line="255" w:lineRule="exact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>Менее 70% - 1баллов</w:t>
            </w:r>
          </w:p>
        </w:tc>
        <w:tc>
          <w:tcPr>
            <w:tcW w:w="1412" w:type="dxa"/>
            <w:vAlign w:val="bottom"/>
          </w:tcPr>
          <w:p w:rsidR="00132E0A" w:rsidRPr="00910012" w:rsidRDefault="00132E0A" w:rsidP="00132E0A">
            <w:pPr>
              <w:rPr>
                <w:sz w:val="23"/>
                <w:szCs w:val="23"/>
              </w:rPr>
            </w:pPr>
          </w:p>
        </w:tc>
      </w:tr>
      <w:tr w:rsidR="00291F91" w:rsidTr="005A7947">
        <w:tc>
          <w:tcPr>
            <w:tcW w:w="496" w:type="dxa"/>
          </w:tcPr>
          <w:p w:rsidR="00291F91" w:rsidRDefault="00FD61CA" w:rsidP="00291F91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82" w:type="dxa"/>
          </w:tcPr>
          <w:p w:rsidR="00291F91" w:rsidRPr="0009188E" w:rsidRDefault="00DC1A75" w:rsidP="005A7947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AE77F6">
              <w:t>Создание и работа сайта учителя</w:t>
            </w:r>
          </w:p>
        </w:tc>
        <w:tc>
          <w:tcPr>
            <w:tcW w:w="3255" w:type="dxa"/>
            <w:vAlign w:val="bottom"/>
          </w:tcPr>
          <w:p w:rsidR="00291F91" w:rsidRPr="0009188E" w:rsidRDefault="00296C20" w:rsidP="00291F91">
            <w:pPr>
              <w:spacing w:line="250" w:lineRule="exact"/>
              <w:ind w:left="80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Да- 3 балла</w:t>
            </w:r>
          </w:p>
          <w:p w:rsidR="005A7947" w:rsidRPr="0009188E" w:rsidRDefault="005A7947" w:rsidP="00291F91">
            <w:pPr>
              <w:spacing w:line="250" w:lineRule="exact"/>
              <w:ind w:left="80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Нет – 0 баллов</w:t>
            </w:r>
          </w:p>
          <w:p w:rsidR="00296C20" w:rsidRPr="0009188E" w:rsidRDefault="00296C20" w:rsidP="00291F91">
            <w:pPr>
              <w:spacing w:line="25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291F91" w:rsidRPr="00910012" w:rsidRDefault="00291F91" w:rsidP="00291F91">
            <w:pPr>
              <w:rPr>
                <w:sz w:val="21"/>
                <w:szCs w:val="21"/>
              </w:rPr>
            </w:pPr>
          </w:p>
        </w:tc>
      </w:tr>
      <w:tr w:rsidR="00291F91" w:rsidTr="005A7947">
        <w:tc>
          <w:tcPr>
            <w:tcW w:w="496" w:type="dxa"/>
          </w:tcPr>
          <w:p w:rsidR="00291F91" w:rsidRDefault="00FD61CA" w:rsidP="00291F91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82" w:type="dxa"/>
          </w:tcPr>
          <w:p w:rsidR="00291F91" w:rsidRPr="0009188E" w:rsidRDefault="005A7947" w:rsidP="00813C0E">
            <w:pPr>
              <w:jc w:val="center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 xml:space="preserve">Результаты </w:t>
            </w:r>
            <w:r w:rsidR="00813C0E">
              <w:rPr>
                <w:rFonts w:eastAsia="Calibri"/>
                <w:bCs/>
              </w:rPr>
              <w:t xml:space="preserve">Всероссийской олимпиады школьников </w:t>
            </w:r>
          </w:p>
        </w:tc>
        <w:tc>
          <w:tcPr>
            <w:tcW w:w="3255" w:type="dxa"/>
            <w:vAlign w:val="bottom"/>
          </w:tcPr>
          <w:p w:rsidR="00C002E2" w:rsidRDefault="00C002E2" w:rsidP="00C002E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Участники -1 балл</w:t>
            </w:r>
          </w:p>
          <w:p w:rsidR="0057005B" w:rsidRDefault="0057005B" w:rsidP="00C002E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Призеры-3 балла</w:t>
            </w:r>
          </w:p>
          <w:p w:rsidR="005A7947" w:rsidRDefault="005A7947" w:rsidP="00C002E2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 xml:space="preserve">Победители </w:t>
            </w:r>
            <w:proofErr w:type="spellStart"/>
            <w:r w:rsidR="00813C0E">
              <w:rPr>
                <w:rFonts w:eastAsia="Calibri"/>
                <w:bCs/>
              </w:rPr>
              <w:t>мун</w:t>
            </w:r>
            <w:proofErr w:type="spellEnd"/>
            <w:proofErr w:type="gramStart"/>
            <w:r w:rsidR="002174C6">
              <w:rPr>
                <w:rFonts w:eastAsia="Calibri"/>
                <w:bCs/>
              </w:rPr>
              <w:t>. этапа</w:t>
            </w:r>
            <w:proofErr w:type="gramEnd"/>
            <w:r w:rsidRPr="0009188E">
              <w:rPr>
                <w:rFonts w:eastAsia="Calibri"/>
                <w:bCs/>
              </w:rPr>
              <w:t xml:space="preserve"> </w:t>
            </w:r>
            <w:r w:rsidR="00C002E2">
              <w:rPr>
                <w:rFonts w:eastAsia="Calibri"/>
                <w:bCs/>
              </w:rPr>
              <w:t>-5 баллов.</w:t>
            </w:r>
          </w:p>
          <w:p w:rsidR="00443117" w:rsidRDefault="0057005B" w:rsidP="00C002E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Участники регион-5</w:t>
            </w:r>
            <w:r w:rsidR="00443117">
              <w:rPr>
                <w:rFonts w:eastAsia="Calibri"/>
                <w:bCs/>
              </w:rPr>
              <w:t xml:space="preserve"> б</w:t>
            </w:r>
            <w:r w:rsidR="00697896">
              <w:rPr>
                <w:rFonts w:eastAsia="Calibri"/>
                <w:bCs/>
              </w:rPr>
              <w:t>алл.</w:t>
            </w:r>
          </w:p>
          <w:p w:rsidR="00443117" w:rsidRDefault="00443117" w:rsidP="00C002E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Призер</w:t>
            </w:r>
            <w:r w:rsidR="0057005B">
              <w:rPr>
                <w:rFonts w:eastAsia="Calibri"/>
                <w:bCs/>
              </w:rPr>
              <w:t xml:space="preserve"> рег.-10</w:t>
            </w:r>
            <w:r>
              <w:rPr>
                <w:rFonts w:eastAsia="Calibri"/>
                <w:bCs/>
              </w:rPr>
              <w:t>б</w:t>
            </w:r>
            <w:r w:rsidR="00697896">
              <w:rPr>
                <w:rFonts w:eastAsia="Calibri"/>
                <w:bCs/>
              </w:rPr>
              <w:t>ал</w:t>
            </w:r>
          </w:p>
          <w:p w:rsidR="00443117" w:rsidRDefault="0057005B" w:rsidP="00C002E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Победитель рег.-15 баллов.</w:t>
            </w:r>
          </w:p>
          <w:p w:rsidR="00C002E2" w:rsidRPr="0009188E" w:rsidRDefault="00C002E2" w:rsidP="00C002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291F91" w:rsidRDefault="00291F91" w:rsidP="00291F91">
            <w:pPr>
              <w:rPr>
                <w:sz w:val="28"/>
              </w:rPr>
            </w:pPr>
          </w:p>
        </w:tc>
      </w:tr>
      <w:tr w:rsidR="00291F91" w:rsidTr="005A7947">
        <w:tc>
          <w:tcPr>
            <w:tcW w:w="496" w:type="dxa"/>
          </w:tcPr>
          <w:p w:rsidR="00291F91" w:rsidRDefault="00FD61CA" w:rsidP="00291F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182" w:type="dxa"/>
            <w:vAlign w:val="bottom"/>
          </w:tcPr>
          <w:p w:rsidR="00291F91" w:rsidRPr="0009188E" w:rsidRDefault="005A7947" w:rsidP="005A7947">
            <w:pPr>
              <w:jc w:val="center"/>
              <w:rPr>
                <w:sz w:val="24"/>
                <w:szCs w:val="24"/>
              </w:rPr>
            </w:pPr>
            <w:r w:rsidRPr="0009188E">
              <w:rPr>
                <w:rFonts w:eastAsia="Calibri"/>
                <w:bCs/>
                <w:w w:val="99"/>
              </w:rPr>
              <w:t>Наличие обучающихся, пропускающих уроки без уважительной причины</w:t>
            </w:r>
          </w:p>
        </w:tc>
        <w:tc>
          <w:tcPr>
            <w:tcW w:w="3255" w:type="dxa"/>
          </w:tcPr>
          <w:p w:rsidR="00291F91" w:rsidRPr="0009188E" w:rsidRDefault="005A7947" w:rsidP="00904B51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Нет – 3 балла</w:t>
            </w:r>
          </w:p>
          <w:p w:rsidR="005A7947" w:rsidRPr="0009188E" w:rsidRDefault="005A7947" w:rsidP="00904B51">
            <w:pPr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>Да – 0 баллов</w:t>
            </w:r>
          </w:p>
        </w:tc>
        <w:tc>
          <w:tcPr>
            <w:tcW w:w="1412" w:type="dxa"/>
          </w:tcPr>
          <w:p w:rsidR="00291F91" w:rsidRDefault="00291F91" w:rsidP="00291F91">
            <w:pPr>
              <w:rPr>
                <w:sz w:val="28"/>
              </w:rPr>
            </w:pPr>
          </w:p>
        </w:tc>
      </w:tr>
      <w:tr w:rsidR="005A7947" w:rsidTr="005A7947">
        <w:tc>
          <w:tcPr>
            <w:tcW w:w="496" w:type="dxa"/>
          </w:tcPr>
          <w:p w:rsidR="005A7947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82" w:type="dxa"/>
            <w:vAlign w:val="bottom"/>
          </w:tcPr>
          <w:p w:rsidR="005A7947" w:rsidRPr="0009188E" w:rsidRDefault="005A7947" w:rsidP="005A7947">
            <w:pPr>
              <w:jc w:val="center"/>
              <w:rPr>
                <w:sz w:val="23"/>
                <w:szCs w:val="23"/>
              </w:rPr>
            </w:pPr>
            <w:r w:rsidRPr="0009188E">
              <w:rPr>
                <w:rFonts w:eastAsia="Calibri"/>
                <w:bCs/>
                <w:w w:val="99"/>
              </w:rPr>
              <w:t>Наличие обучающихся, состоящих на учете в ПДН</w:t>
            </w:r>
          </w:p>
        </w:tc>
        <w:tc>
          <w:tcPr>
            <w:tcW w:w="3255" w:type="dxa"/>
            <w:vAlign w:val="bottom"/>
          </w:tcPr>
          <w:p w:rsidR="005A7947" w:rsidRPr="0009188E" w:rsidRDefault="005A7947" w:rsidP="005A7947">
            <w:pPr>
              <w:spacing w:line="255" w:lineRule="exact"/>
              <w:ind w:left="80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Нет- 3 балла</w:t>
            </w:r>
          </w:p>
          <w:p w:rsidR="005A7947" w:rsidRPr="0009188E" w:rsidRDefault="005A7947" w:rsidP="005A7947">
            <w:pPr>
              <w:spacing w:line="255" w:lineRule="exact"/>
              <w:ind w:left="80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>Да – 0 баллов</w:t>
            </w:r>
          </w:p>
        </w:tc>
        <w:tc>
          <w:tcPr>
            <w:tcW w:w="1412" w:type="dxa"/>
          </w:tcPr>
          <w:p w:rsidR="005A7947" w:rsidRDefault="005A7947" w:rsidP="005A7947">
            <w:pPr>
              <w:rPr>
                <w:sz w:val="28"/>
              </w:rPr>
            </w:pPr>
          </w:p>
        </w:tc>
      </w:tr>
      <w:tr w:rsidR="005A7947" w:rsidTr="00DA2AA7">
        <w:tc>
          <w:tcPr>
            <w:tcW w:w="496" w:type="dxa"/>
          </w:tcPr>
          <w:p w:rsidR="005A7947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82" w:type="dxa"/>
          </w:tcPr>
          <w:p w:rsidR="005A7947" w:rsidRPr="0009188E" w:rsidRDefault="00944640" w:rsidP="00944640">
            <w:pPr>
              <w:jc w:val="center"/>
              <w:rPr>
                <w:sz w:val="28"/>
              </w:rPr>
            </w:pPr>
            <w:r w:rsidRPr="0009188E">
              <w:rPr>
                <w:rFonts w:eastAsia="Calibri"/>
                <w:bCs/>
                <w:w w:val="99"/>
              </w:rPr>
              <w:t>Травматизм в образовательном учреждении</w:t>
            </w:r>
          </w:p>
        </w:tc>
        <w:tc>
          <w:tcPr>
            <w:tcW w:w="3255" w:type="dxa"/>
            <w:vAlign w:val="bottom"/>
          </w:tcPr>
          <w:p w:rsidR="00944640" w:rsidRPr="0009188E" w:rsidRDefault="00944640" w:rsidP="00944640">
            <w:pPr>
              <w:spacing w:line="255" w:lineRule="exact"/>
              <w:ind w:left="80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Нет- 3 балла</w:t>
            </w:r>
          </w:p>
          <w:p w:rsidR="005A7947" w:rsidRPr="0009188E" w:rsidRDefault="00944640" w:rsidP="00944640">
            <w:pPr>
              <w:ind w:left="80"/>
              <w:rPr>
                <w:sz w:val="20"/>
                <w:szCs w:val="20"/>
              </w:rPr>
            </w:pPr>
            <w:r w:rsidRPr="0009188E">
              <w:rPr>
                <w:rFonts w:eastAsia="Calibri"/>
                <w:bCs/>
              </w:rPr>
              <w:t>Да – 0 баллов</w:t>
            </w:r>
          </w:p>
        </w:tc>
        <w:tc>
          <w:tcPr>
            <w:tcW w:w="1412" w:type="dxa"/>
          </w:tcPr>
          <w:p w:rsidR="005A7947" w:rsidRDefault="005A7947" w:rsidP="005A7947">
            <w:pPr>
              <w:rPr>
                <w:sz w:val="28"/>
              </w:rPr>
            </w:pPr>
          </w:p>
        </w:tc>
      </w:tr>
      <w:tr w:rsidR="005A7947" w:rsidTr="005A7947">
        <w:tc>
          <w:tcPr>
            <w:tcW w:w="496" w:type="dxa"/>
          </w:tcPr>
          <w:p w:rsidR="005A7947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82" w:type="dxa"/>
          </w:tcPr>
          <w:p w:rsidR="005A7947" w:rsidRPr="0009188E" w:rsidRDefault="00944640" w:rsidP="00944640">
            <w:pPr>
              <w:jc w:val="center"/>
              <w:rPr>
                <w:sz w:val="28"/>
              </w:rPr>
            </w:pPr>
            <w:r w:rsidRPr="0009188E">
              <w:rPr>
                <w:rFonts w:eastAsia="Calibri"/>
                <w:bCs/>
                <w:w w:val="99"/>
              </w:rPr>
              <w:t>Обеспеченность педагогическими кадрами</w:t>
            </w:r>
          </w:p>
        </w:tc>
        <w:tc>
          <w:tcPr>
            <w:tcW w:w="3255" w:type="dxa"/>
          </w:tcPr>
          <w:p w:rsidR="005A7947" w:rsidRPr="0009188E" w:rsidRDefault="00944640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100% - 3 балла</w:t>
            </w:r>
          </w:p>
          <w:p w:rsidR="00944640" w:rsidRPr="0009188E" w:rsidRDefault="00944640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 менее 80% - 2 балла</w:t>
            </w:r>
          </w:p>
          <w:p w:rsidR="00944640" w:rsidRPr="0009188E" w:rsidRDefault="00944640" w:rsidP="005A7947">
            <w:pPr>
              <w:rPr>
                <w:sz w:val="28"/>
              </w:rPr>
            </w:pPr>
            <w:r w:rsidRPr="0009188E">
              <w:rPr>
                <w:rFonts w:eastAsia="Calibri"/>
                <w:bCs/>
              </w:rPr>
              <w:t>Не менее 70% - 1 балл</w:t>
            </w:r>
          </w:p>
        </w:tc>
        <w:tc>
          <w:tcPr>
            <w:tcW w:w="1412" w:type="dxa"/>
          </w:tcPr>
          <w:p w:rsidR="005A7947" w:rsidRDefault="005A7947" w:rsidP="005A7947">
            <w:pPr>
              <w:rPr>
                <w:sz w:val="28"/>
              </w:rPr>
            </w:pPr>
          </w:p>
        </w:tc>
      </w:tr>
      <w:tr w:rsidR="005A7947" w:rsidTr="005A7947">
        <w:tc>
          <w:tcPr>
            <w:tcW w:w="496" w:type="dxa"/>
          </w:tcPr>
          <w:p w:rsidR="005A7947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82" w:type="dxa"/>
          </w:tcPr>
          <w:p w:rsidR="005A7947" w:rsidRPr="0009188E" w:rsidRDefault="0092016D" w:rsidP="0092016D">
            <w:pPr>
              <w:jc w:val="center"/>
              <w:rPr>
                <w:sz w:val="28"/>
              </w:rPr>
            </w:pPr>
            <w:r w:rsidRPr="0009188E">
              <w:rPr>
                <w:rFonts w:eastAsia="Calibri"/>
                <w:bCs/>
              </w:rPr>
              <w:t>Инновационные проекты и программы</w:t>
            </w:r>
            <w:r w:rsidR="00925331">
              <w:rPr>
                <w:rFonts w:eastAsia="Calibri"/>
                <w:bCs/>
              </w:rPr>
              <w:t xml:space="preserve"> педагогов</w:t>
            </w:r>
          </w:p>
        </w:tc>
        <w:tc>
          <w:tcPr>
            <w:tcW w:w="3255" w:type="dxa"/>
          </w:tcPr>
          <w:p w:rsidR="005A7947" w:rsidRPr="0009188E" w:rsidRDefault="0092016D" w:rsidP="005A7947">
            <w:pPr>
              <w:rPr>
                <w:sz w:val="28"/>
              </w:rPr>
            </w:pPr>
            <w:r w:rsidRPr="0009188E">
              <w:rPr>
                <w:rFonts w:eastAsia="Calibri"/>
                <w:bCs/>
              </w:rPr>
              <w:t>1 проект или программа- 1 балл</w:t>
            </w:r>
          </w:p>
        </w:tc>
        <w:tc>
          <w:tcPr>
            <w:tcW w:w="1412" w:type="dxa"/>
          </w:tcPr>
          <w:p w:rsidR="005A7947" w:rsidRDefault="005A7947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82" w:type="dxa"/>
          </w:tcPr>
          <w:p w:rsidR="00E82629" w:rsidRPr="00A950BD" w:rsidRDefault="00E82629" w:rsidP="0092016D">
            <w:pPr>
              <w:jc w:val="center"/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Доступность и открытость информации об ОУ</w:t>
            </w:r>
            <w:r w:rsidR="00925331" w:rsidRPr="00A950BD">
              <w:rPr>
                <w:rFonts w:eastAsia="Calibri"/>
                <w:bCs/>
              </w:rPr>
              <w:t xml:space="preserve"> (школьный сайт)</w:t>
            </w:r>
          </w:p>
        </w:tc>
        <w:tc>
          <w:tcPr>
            <w:tcW w:w="3255" w:type="dxa"/>
          </w:tcPr>
          <w:p w:rsidR="00E82629" w:rsidRPr="00A950BD" w:rsidRDefault="00A950BD" w:rsidP="005A7947">
            <w:pPr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Структура-2 балла</w:t>
            </w:r>
          </w:p>
          <w:p w:rsidR="00A950BD" w:rsidRPr="00A950BD" w:rsidRDefault="00A950BD" w:rsidP="005A7947">
            <w:pPr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Сроки размещения информации- 5 баллов</w:t>
            </w:r>
          </w:p>
          <w:p w:rsidR="00A950BD" w:rsidRPr="00A950BD" w:rsidRDefault="00A950BD" w:rsidP="005A7947">
            <w:pPr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Обновляемость новостей:</w:t>
            </w:r>
          </w:p>
          <w:p w:rsidR="00A950BD" w:rsidRPr="00A950BD" w:rsidRDefault="00A950BD" w:rsidP="005A7947">
            <w:pPr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1 раз в неделю-5 баллов</w:t>
            </w:r>
          </w:p>
          <w:p w:rsidR="00A950BD" w:rsidRPr="00A950BD" w:rsidRDefault="00A950BD" w:rsidP="005A7947">
            <w:pPr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1 раз в две недели-3 балла</w:t>
            </w:r>
          </w:p>
          <w:p w:rsidR="00A950BD" w:rsidRPr="00A950BD" w:rsidRDefault="00A950BD" w:rsidP="005A7947">
            <w:pPr>
              <w:rPr>
                <w:rFonts w:eastAsia="Calibri"/>
                <w:bCs/>
              </w:rPr>
            </w:pPr>
            <w:r w:rsidRPr="00A950BD">
              <w:rPr>
                <w:rFonts w:eastAsia="Calibri"/>
                <w:bCs/>
              </w:rPr>
              <w:t>1 раз в два месяца-2балла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82" w:type="dxa"/>
          </w:tcPr>
          <w:p w:rsidR="00E82629" w:rsidRPr="0009188E" w:rsidRDefault="00E82629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Соответствие нормативно-правовой базы ОУ законодательству в сфере образования</w:t>
            </w:r>
          </w:p>
        </w:tc>
        <w:tc>
          <w:tcPr>
            <w:tcW w:w="3255" w:type="dxa"/>
          </w:tcPr>
          <w:p w:rsidR="00E82629" w:rsidRPr="0009188E" w:rsidRDefault="00E82629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Полностью соответствует-3 балла</w:t>
            </w:r>
          </w:p>
          <w:p w:rsidR="00E82629" w:rsidRPr="0009188E" w:rsidRDefault="00E82629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Частично соответствует-2 балла</w:t>
            </w:r>
          </w:p>
          <w:p w:rsidR="00E82629" w:rsidRPr="0009188E" w:rsidRDefault="00356B4A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 соответствует-1 балл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82" w:type="dxa"/>
          </w:tcPr>
          <w:p w:rsidR="00E82629" w:rsidRDefault="00356B4A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Оформление классных кабинетов, коридоров ОУ</w:t>
            </w:r>
          </w:p>
          <w:p w:rsidR="00925331" w:rsidRDefault="00925331" w:rsidP="0092016D">
            <w:pPr>
              <w:jc w:val="center"/>
              <w:rPr>
                <w:rFonts w:eastAsia="Calibri"/>
                <w:bCs/>
              </w:rPr>
            </w:pPr>
          </w:p>
          <w:p w:rsidR="00925331" w:rsidRDefault="00925331" w:rsidP="0092016D">
            <w:pPr>
              <w:jc w:val="center"/>
              <w:rPr>
                <w:rFonts w:eastAsia="Calibri"/>
                <w:bCs/>
              </w:rPr>
            </w:pPr>
          </w:p>
          <w:p w:rsidR="00925331" w:rsidRDefault="00925331" w:rsidP="0092016D">
            <w:pPr>
              <w:jc w:val="center"/>
              <w:rPr>
                <w:rFonts w:eastAsia="Calibri"/>
                <w:bCs/>
              </w:rPr>
            </w:pPr>
          </w:p>
          <w:p w:rsidR="00925331" w:rsidRDefault="00925331" w:rsidP="0092016D">
            <w:pPr>
              <w:jc w:val="center"/>
              <w:rPr>
                <w:rFonts w:eastAsia="Calibri"/>
                <w:bCs/>
              </w:rPr>
            </w:pPr>
          </w:p>
          <w:p w:rsidR="00925331" w:rsidRDefault="00925331" w:rsidP="0092016D">
            <w:pPr>
              <w:jc w:val="center"/>
              <w:rPr>
                <w:rFonts w:eastAsia="Calibri"/>
                <w:bCs/>
              </w:rPr>
            </w:pPr>
          </w:p>
          <w:p w:rsidR="00925331" w:rsidRDefault="00925331" w:rsidP="009201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Участие в районном </w:t>
            </w:r>
            <w:r w:rsidR="00FA0592">
              <w:rPr>
                <w:rFonts w:eastAsia="Calibri"/>
                <w:bCs/>
              </w:rPr>
              <w:t>смотр-</w:t>
            </w:r>
            <w:r>
              <w:rPr>
                <w:rFonts w:eastAsia="Calibri"/>
                <w:bCs/>
              </w:rPr>
              <w:t>конкурсе кабинетов истории, русского языка,</w:t>
            </w:r>
            <w:r w:rsidR="00FA0592">
              <w:rPr>
                <w:rFonts w:eastAsia="Calibri"/>
                <w:bCs/>
              </w:rPr>
              <w:t xml:space="preserve"> психологии.</w:t>
            </w:r>
            <w:r>
              <w:rPr>
                <w:rFonts w:eastAsia="Calibri"/>
                <w:bCs/>
              </w:rPr>
              <w:t xml:space="preserve"> </w:t>
            </w:r>
          </w:p>
          <w:p w:rsidR="00925331" w:rsidRPr="0009188E" w:rsidRDefault="00925331" w:rsidP="009201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255" w:type="dxa"/>
          </w:tcPr>
          <w:p w:rsidR="00E82629" w:rsidRPr="0009188E" w:rsidRDefault="00356B4A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Высокий уровень оформления- 3 балла</w:t>
            </w:r>
          </w:p>
          <w:p w:rsidR="00356B4A" w:rsidRPr="0009188E" w:rsidRDefault="00356B4A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Средний уровень оформления- 2 балла</w:t>
            </w:r>
          </w:p>
          <w:p w:rsidR="00356B4A" w:rsidRPr="0009188E" w:rsidRDefault="00356B4A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Низкий уровень оформления-1 балл</w:t>
            </w:r>
          </w:p>
          <w:p w:rsidR="00356B4A" w:rsidRPr="0009188E" w:rsidRDefault="00356B4A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 оформлено- 0 баллов</w:t>
            </w:r>
          </w:p>
          <w:p w:rsidR="00356B4A" w:rsidRDefault="00FA0592" w:rsidP="005A794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Участие – 3 балла.</w:t>
            </w:r>
          </w:p>
          <w:p w:rsidR="00FA0592" w:rsidRPr="0009188E" w:rsidRDefault="00FA0592" w:rsidP="005A794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Победитель-5 баллов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2" w:type="dxa"/>
          </w:tcPr>
          <w:p w:rsidR="00E82629" w:rsidRPr="0009188E" w:rsidRDefault="00A74DC2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Отсутствие жалоб со стороны участников образовательного процесса</w:t>
            </w:r>
          </w:p>
        </w:tc>
        <w:tc>
          <w:tcPr>
            <w:tcW w:w="3255" w:type="dxa"/>
          </w:tcPr>
          <w:p w:rsidR="00E82629" w:rsidRPr="0009188E" w:rsidRDefault="00A74DC2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Жалоб нет- 3 балла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2" w:type="dxa"/>
          </w:tcPr>
          <w:p w:rsidR="00E82629" w:rsidRPr="0009188E" w:rsidRDefault="00A74DC2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Участие в конкурсах, проектах, конференциях на региональном уровне</w:t>
            </w:r>
          </w:p>
        </w:tc>
        <w:tc>
          <w:tcPr>
            <w:tcW w:w="3255" w:type="dxa"/>
          </w:tcPr>
          <w:p w:rsidR="00E82629" w:rsidRPr="0009188E" w:rsidRDefault="00557372" w:rsidP="005A794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мероприятие -3</w:t>
            </w:r>
            <w:r w:rsidR="00A74DC2" w:rsidRPr="0009188E">
              <w:rPr>
                <w:rFonts w:eastAsia="Calibri"/>
                <w:bCs/>
              </w:rPr>
              <w:t xml:space="preserve"> балла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182" w:type="dxa"/>
          </w:tcPr>
          <w:p w:rsidR="00E82629" w:rsidRPr="0009188E" w:rsidRDefault="00A74DC2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 xml:space="preserve">Своевременная и систематическая работа с документацией ОУ и </w:t>
            </w:r>
            <w:r w:rsidR="009507FC">
              <w:rPr>
                <w:rFonts w:eastAsia="Calibri"/>
                <w:bCs/>
              </w:rPr>
              <w:t>Р</w:t>
            </w:r>
            <w:r w:rsidRPr="0009188E">
              <w:rPr>
                <w:rFonts w:eastAsia="Calibri"/>
                <w:bCs/>
              </w:rPr>
              <w:t>ОО</w:t>
            </w:r>
          </w:p>
        </w:tc>
        <w:tc>
          <w:tcPr>
            <w:tcW w:w="3255" w:type="dxa"/>
          </w:tcPr>
          <w:p w:rsidR="00E82629" w:rsidRPr="0009188E" w:rsidRDefault="00A74DC2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Замечаний нет- 3 балла</w:t>
            </w:r>
          </w:p>
          <w:p w:rsidR="00A74DC2" w:rsidRPr="0009188E" w:rsidRDefault="00A74DC2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Единичные замечания-2 балла</w:t>
            </w:r>
          </w:p>
          <w:p w:rsidR="00A74DC2" w:rsidRPr="0009188E" w:rsidRDefault="00A74DC2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Не удовлетворительно- 0 баллов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E82629" w:rsidTr="005A7947">
        <w:tc>
          <w:tcPr>
            <w:tcW w:w="496" w:type="dxa"/>
          </w:tcPr>
          <w:p w:rsidR="00E82629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182" w:type="dxa"/>
          </w:tcPr>
          <w:p w:rsidR="00E82629" w:rsidRPr="0009188E" w:rsidRDefault="00814B7F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Наличие публикаций методических материалов</w:t>
            </w:r>
          </w:p>
        </w:tc>
        <w:tc>
          <w:tcPr>
            <w:tcW w:w="3255" w:type="dxa"/>
          </w:tcPr>
          <w:p w:rsidR="00E82629" w:rsidRPr="0009188E" w:rsidRDefault="00814B7F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</w:t>
            </w:r>
            <w:r w:rsidR="00E84CEB" w:rsidRPr="0009188E">
              <w:rPr>
                <w:rFonts w:eastAsia="Calibri"/>
                <w:bCs/>
              </w:rPr>
              <w:t xml:space="preserve"> публикация – 1 балл</w:t>
            </w:r>
          </w:p>
        </w:tc>
        <w:tc>
          <w:tcPr>
            <w:tcW w:w="1412" w:type="dxa"/>
          </w:tcPr>
          <w:p w:rsidR="00E82629" w:rsidRDefault="00E82629" w:rsidP="005A7947">
            <w:pPr>
              <w:rPr>
                <w:sz w:val="28"/>
              </w:rPr>
            </w:pPr>
          </w:p>
        </w:tc>
      </w:tr>
      <w:tr w:rsidR="002F75D1" w:rsidTr="005A7947">
        <w:tc>
          <w:tcPr>
            <w:tcW w:w="496" w:type="dxa"/>
          </w:tcPr>
          <w:p w:rsidR="002F75D1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182" w:type="dxa"/>
          </w:tcPr>
          <w:p w:rsidR="002F75D1" w:rsidRPr="0009188E" w:rsidRDefault="004B332A" w:rsidP="0092016D">
            <w:pPr>
              <w:jc w:val="center"/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 xml:space="preserve">Наличие положительных отзывов о деятельности </w:t>
            </w:r>
            <w:r w:rsidR="00BD30B9" w:rsidRPr="0009188E">
              <w:rPr>
                <w:rFonts w:eastAsia="Calibri"/>
                <w:bCs/>
              </w:rPr>
              <w:t>ОУ СМИ</w:t>
            </w:r>
          </w:p>
        </w:tc>
        <w:tc>
          <w:tcPr>
            <w:tcW w:w="3255" w:type="dxa"/>
          </w:tcPr>
          <w:p w:rsidR="002F75D1" w:rsidRPr="0009188E" w:rsidRDefault="00BD30B9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 отзыв-1балл</w:t>
            </w:r>
          </w:p>
        </w:tc>
        <w:tc>
          <w:tcPr>
            <w:tcW w:w="1412" w:type="dxa"/>
          </w:tcPr>
          <w:p w:rsidR="002F75D1" w:rsidRDefault="002F75D1" w:rsidP="005A7947">
            <w:pPr>
              <w:rPr>
                <w:sz w:val="28"/>
              </w:rPr>
            </w:pPr>
          </w:p>
        </w:tc>
      </w:tr>
      <w:tr w:rsidR="002F75D1" w:rsidTr="005A7947">
        <w:tc>
          <w:tcPr>
            <w:tcW w:w="496" w:type="dxa"/>
          </w:tcPr>
          <w:p w:rsidR="002F75D1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182" w:type="dxa"/>
          </w:tcPr>
          <w:p w:rsidR="002F75D1" w:rsidRPr="0009188E" w:rsidRDefault="00BC24C3" w:rsidP="0092016D">
            <w:pPr>
              <w:jc w:val="center"/>
              <w:rPr>
                <w:rFonts w:eastAsia="Calibri"/>
                <w:bCs/>
              </w:rPr>
            </w:pPr>
            <w:r w:rsidRPr="0009188E">
              <w:t xml:space="preserve">Количество педагогов, принявших участие </w:t>
            </w:r>
            <w:r w:rsidR="00205DB2">
              <w:t>в муниципальных конкурсах в 2018-2019</w:t>
            </w:r>
            <w:r w:rsidRPr="0009188E">
              <w:t xml:space="preserve"> году</w:t>
            </w:r>
          </w:p>
        </w:tc>
        <w:tc>
          <w:tcPr>
            <w:tcW w:w="3255" w:type="dxa"/>
          </w:tcPr>
          <w:p w:rsidR="002F75D1" w:rsidRPr="0009188E" w:rsidRDefault="00BC24C3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 педагог- 1 балл</w:t>
            </w:r>
          </w:p>
        </w:tc>
        <w:tc>
          <w:tcPr>
            <w:tcW w:w="1412" w:type="dxa"/>
          </w:tcPr>
          <w:p w:rsidR="002F75D1" w:rsidRDefault="002F75D1" w:rsidP="005A7947">
            <w:pPr>
              <w:rPr>
                <w:sz w:val="28"/>
              </w:rPr>
            </w:pPr>
          </w:p>
        </w:tc>
      </w:tr>
      <w:tr w:rsidR="002F75D1" w:rsidTr="005A7947">
        <w:tc>
          <w:tcPr>
            <w:tcW w:w="496" w:type="dxa"/>
          </w:tcPr>
          <w:p w:rsidR="002F75D1" w:rsidRDefault="00FD61CA" w:rsidP="005A7947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182" w:type="dxa"/>
          </w:tcPr>
          <w:p w:rsidR="002F75D1" w:rsidRPr="0009188E" w:rsidRDefault="00BC24C3" w:rsidP="0092016D">
            <w:pPr>
              <w:jc w:val="center"/>
              <w:rPr>
                <w:rFonts w:eastAsia="Calibri"/>
                <w:bCs/>
              </w:rPr>
            </w:pPr>
            <w:r w:rsidRPr="0009188E">
              <w:t>Количество педагогов-победителей</w:t>
            </w:r>
            <w:r w:rsidR="00C002E2">
              <w:t xml:space="preserve"> муниципа</w:t>
            </w:r>
            <w:r w:rsidR="006B218C">
              <w:t>льных конкурсов в 2018-2019</w:t>
            </w:r>
            <w:bookmarkStart w:id="0" w:name="_GoBack"/>
            <w:bookmarkEnd w:id="0"/>
            <w:r w:rsidRPr="0009188E">
              <w:t xml:space="preserve"> году.</w:t>
            </w:r>
          </w:p>
        </w:tc>
        <w:tc>
          <w:tcPr>
            <w:tcW w:w="3255" w:type="dxa"/>
          </w:tcPr>
          <w:p w:rsidR="002F75D1" w:rsidRPr="0009188E" w:rsidRDefault="00BC24C3" w:rsidP="005A7947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 педагог- 3 балла</w:t>
            </w:r>
          </w:p>
        </w:tc>
        <w:tc>
          <w:tcPr>
            <w:tcW w:w="1412" w:type="dxa"/>
          </w:tcPr>
          <w:p w:rsidR="002F75D1" w:rsidRDefault="002F75D1" w:rsidP="005A7947">
            <w:pPr>
              <w:rPr>
                <w:sz w:val="28"/>
              </w:rPr>
            </w:pPr>
          </w:p>
        </w:tc>
      </w:tr>
      <w:tr w:rsidR="008F3BEE" w:rsidTr="005A7947">
        <w:tc>
          <w:tcPr>
            <w:tcW w:w="496" w:type="dxa"/>
          </w:tcPr>
          <w:p w:rsidR="008F3BEE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4182" w:type="dxa"/>
          </w:tcPr>
          <w:p w:rsidR="008F3BEE" w:rsidRPr="0009188E" w:rsidRDefault="008F3BEE" w:rsidP="008F3BEE">
            <w:pPr>
              <w:jc w:val="center"/>
              <w:rPr>
                <w:rFonts w:eastAsia="Calibri"/>
                <w:bCs/>
              </w:rPr>
            </w:pPr>
            <w:r w:rsidRPr="0009188E">
              <w:t>Количество педагогов, принявших участие в областных профессиональных конкурсах.</w:t>
            </w:r>
          </w:p>
        </w:tc>
        <w:tc>
          <w:tcPr>
            <w:tcW w:w="3255" w:type="dxa"/>
          </w:tcPr>
          <w:p w:rsidR="008F3BEE" w:rsidRPr="0009188E" w:rsidRDefault="008F3BEE" w:rsidP="008F3BEE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1 педагог- 1 балл</w:t>
            </w:r>
          </w:p>
        </w:tc>
        <w:tc>
          <w:tcPr>
            <w:tcW w:w="1412" w:type="dxa"/>
          </w:tcPr>
          <w:p w:rsidR="008F3BEE" w:rsidRDefault="008F3BEE" w:rsidP="008F3BEE">
            <w:pPr>
              <w:rPr>
                <w:sz w:val="28"/>
              </w:rPr>
            </w:pPr>
          </w:p>
        </w:tc>
      </w:tr>
      <w:tr w:rsidR="008F3BEE" w:rsidTr="005A7947">
        <w:tc>
          <w:tcPr>
            <w:tcW w:w="496" w:type="dxa"/>
          </w:tcPr>
          <w:p w:rsidR="008F3BEE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82" w:type="dxa"/>
          </w:tcPr>
          <w:p w:rsidR="008F3BEE" w:rsidRPr="0009188E" w:rsidRDefault="008F3BEE" w:rsidP="008F3BEE">
            <w:pPr>
              <w:jc w:val="center"/>
              <w:rPr>
                <w:rFonts w:eastAsia="Calibri"/>
                <w:bCs/>
              </w:rPr>
            </w:pPr>
            <w:r w:rsidRPr="0009188E">
              <w:t>Муниципальные предметные интернет-олимпиады</w:t>
            </w:r>
          </w:p>
        </w:tc>
        <w:tc>
          <w:tcPr>
            <w:tcW w:w="3255" w:type="dxa"/>
          </w:tcPr>
          <w:p w:rsidR="008F3BEE" w:rsidRPr="0009188E" w:rsidRDefault="008F3BEE" w:rsidP="008F3BEE">
            <w:pPr>
              <w:rPr>
                <w:rFonts w:eastAsia="Calibri"/>
                <w:bCs/>
              </w:rPr>
            </w:pPr>
            <w:r w:rsidRPr="0009188E">
              <w:rPr>
                <w:rFonts w:eastAsia="Calibri"/>
                <w:bCs/>
              </w:rPr>
              <w:t>Участники-1 балл</w:t>
            </w:r>
          </w:p>
          <w:p w:rsidR="008F3BEE" w:rsidRPr="0009188E" w:rsidRDefault="006A3790" w:rsidP="008F3B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Призёры – </w:t>
            </w:r>
            <w:r w:rsidR="002C0DB9">
              <w:rPr>
                <w:rFonts w:eastAsia="Calibri"/>
                <w:bCs/>
              </w:rPr>
              <w:t xml:space="preserve">3 </w:t>
            </w:r>
            <w:r w:rsidR="002C0DB9" w:rsidRPr="0009188E">
              <w:rPr>
                <w:rFonts w:eastAsia="Calibri"/>
                <w:bCs/>
              </w:rPr>
              <w:t>балла</w:t>
            </w:r>
          </w:p>
          <w:p w:rsidR="008F3BEE" w:rsidRPr="0009188E" w:rsidRDefault="006A3790" w:rsidP="008F3B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Победители – 5</w:t>
            </w:r>
            <w:r w:rsidR="008F3BEE" w:rsidRPr="0009188E">
              <w:rPr>
                <w:rFonts w:eastAsia="Calibri"/>
                <w:bCs/>
              </w:rPr>
              <w:t xml:space="preserve"> балла</w:t>
            </w:r>
          </w:p>
          <w:p w:rsidR="008F3BEE" w:rsidRPr="0009188E" w:rsidRDefault="008F3BEE" w:rsidP="008F3BEE">
            <w:pPr>
              <w:rPr>
                <w:rFonts w:eastAsia="Calibri"/>
                <w:bCs/>
              </w:rPr>
            </w:pPr>
          </w:p>
        </w:tc>
        <w:tc>
          <w:tcPr>
            <w:tcW w:w="1412" w:type="dxa"/>
          </w:tcPr>
          <w:p w:rsidR="008F3BEE" w:rsidRDefault="008F3BEE" w:rsidP="008F3BEE">
            <w:pPr>
              <w:rPr>
                <w:sz w:val="28"/>
              </w:rPr>
            </w:pPr>
          </w:p>
        </w:tc>
      </w:tr>
      <w:tr w:rsidR="008F3BEE" w:rsidTr="005A7947">
        <w:tc>
          <w:tcPr>
            <w:tcW w:w="496" w:type="dxa"/>
          </w:tcPr>
          <w:p w:rsidR="008F3BEE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182" w:type="dxa"/>
          </w:tcPr>
          <w:p w:rsidR="008F3BEE" w:rsidRPr="0009188E" w:rsidRDefault="008F3BEE" w:rsidP="008F3BEE">
            <w:pPr>
              <w:jc w:val="center"/>
              <w:rPr>
                <w:rFonts w:eastAsia="Calibri"/>
                <w:bCs/>
              </w:rPr>
            </w:pPr>
            <w:r w:rsidRPr="0009188E">
              <w:t>Муниципальные конкурсы, фестивали, викторины</w:t>
            </w:r>
          </w:p>
        </w:tc>
        <w:tc>
          <w:tcPr>
            <w:tcW w:w="3255" w:type="dxa"/>
          </w:tcPr>
          <w:p w:rsidR="008F3BEE" w:rsidRPr="0009188E" w:rsidRDefault="008F3BEE" w:rsidP="008F3BEE">
            <w:r w:rsidRPr="0009188E">
              <w:t>Участники -1 балл</w:t>
            </w:r>
          </w:p>
          <w:p w:rsidR="008F3BEE" w:rsidRPr="0009188E" w:rsidRDefault="008F3BEE" w:rsidP="008F3BEE">
            <w:r w:rsidRPr="0009188E">
              <w:t>Призеры- 2 балла</w:t>
            </w:r>
          </w:p>
          <w:p w:rsidR="008F3BEE" w:rsidRPr="0009188E" w:rsidRDefault="008F3BEE" w:rsidP="008F3BEE">
            <w:pPr>
              <w:rPr>
                <w:rFonts w:eastAsia="Calibri"/>
                <w:bCs/>
              </w:rPr>
            </w:pPr>
            <w:r w:rsidRPr="0009188E">
              <w:t>Победители- 3 балла</w:t>
            </w:r>
          </w:p>
        </w:tc>
        <w:tc>
          <w:tcPr>
            <w:tcW w:w="1412" w:type="dxa"/>
          </w:tcPr>
          <w:p w:rsidR="008F3BEE" w:rsidRDefault="008F3BEE" w:rsidP="008F3BEE">
            <w:pPr>
              <w:rPr>
                <w:sz w:val="28"/>
              </w:rPr>
            </w:pPr>
          </w:p>
        </w:tc>
      </w:tr>
      <w:tr w:rsidR="008F3BEE" w:rsidTr="005A7947">
        <w:tc>
          <w:tcPr>
            <w:tcW w:w="496" w:type="dxa"/>
          </w:tcPr>
          <w:p w:rsidR="008F3BEE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82" w:type="dxa"/>
          </w:tcPr>
          <w:p w:rsidR="008F3BEE" w:rsidRPr="0009188E" w:rsidRDefault="008F3BEE" w:rsidP="008F3BEE">
            <w:r w:rsidRPr="0009188E">
              <w:t>Областные конкурсы, фестивали, викторины, олимпиады</w:t>
            </w:r>
          </w:p>
          <w:p w:rsidR="008F3BEE" w:rsidRPr="0009188E" w:rsidRDefault="008F3BEE" w:rsidP="008F3BE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255" w:type="dxa"/>
          </w:tcPr>
          <w:p w:rsidR="008F3BEE" w:rsidRPr="0009188E" w:rsidRDefault="008F3BEE" w:rsidP="008F3BEE">
            <w:r w:rsidRPr="0009188E">
              <w:t>Участники -1 балл</w:t>
            </w:r>
          </w:p>
          <w:p w:rsidR="008F3BEE" w:rsidRPr="0009188E" w:rsidRDefault="008F3BEE" w:rsidP="008F3BEE">
            <w:r w:rsidRPr="0009188E">
              <w:t>Призеры- 2 балла</w:t>
            </w:r>
          </w:p>
          <w:p w:rsidR="008F3BEE" w:rsidRPr="0009188E" w:rsidRDefault="008F3BEE" w:rsidP="008F3BEE">
            <w:pPr>
              <w:rPr>
                <w:rFonts w:eastAsia="Calibri"/>
                <w:bCs/>
              </w:rPr>
            </w:pPr>
            <w:r w:rsidRPr="0009188E">
              <w:t>Победители- 3 балла</w:t>
            </w:r>
          </w:p>
        </w:tc>
        <w:tc>
          <w:tcPr>
            <w:tcW w:w="1412" w:type="dxa"/>
          </w:tcPr>
          <w:p w:rsidR="008F3BEE" w:rsidRDefault="008F3BEE" w:rsidP="008F3BEE">
            <w:pPr>
              <w:rPr>
                <w:sz w:val="28"/>
              </w:rPr>
            </w:pPr>
          </w:p>
        </w:tc>
      </w:tr>
      <w:tr w:rsidR="008F3BEE" w:rsidTr="005A7947">
        <w:tc>
          <w:tcPr>
            <w:tcW w:w="496" w:type="dxa"/>
          </w:tcPr>
          <w:p w:rsidR="008F3BEE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182" w:type="dxa"/>
          </w:tcPr>
          <w:p w:rsidR="008F3BEE" w:rsidRPr="00C002E2" w:rsidRDefault="00C002E2" w:rsidP="008F3BEE">
            <w:pPr>
              <w:jc w:val="center"/>
              <w:rPr>
                <w:rFonts w:eastAsia="Calibri"/>
                <w:bCs/>
              </w:rPr>
            </w:pPr>
            <w:r w:rsidRPr="00C002E2">
              <w:rPr>
                <w:rFonts w:eastAsia="Calibri"/>
                <w:bCs/>
              </w:rPr>
              <w:t>Участие в РДШ</w:t>
            </w:r>
          </w:p>
        </w:tc>
        <w:tc>
          <w:tcPr>
            <w:tcW w:w="3255" w:type="dxa"/>
          </w:tcPr>
          <w:p w:rsidR="008F3BEE" w:rsidRPr="00C002E2" w:rsidRDefault="00C002E2" w:rsidP="008F3BEE">
            <w:pPr>
              <w:rPr>
                <w:rFonts w:eastAsia="Calibri"/>
                <w:bCs/>
              </w:rPr>
            </w:pPr>
            <w:r w:rsidRPr="00C002E2">
              <w:rPr>
                <w:rFonts w:eastAsia="Calibri"/>
                <w:bCs/>
              </w:rPr>
              <w:t>Да-5 баллов</w:t>
            </w:r>
          </w:p>
          <w:p w:rsidR="00C002E2" w:rsidRPr="00C002E2" w:rsidRDefault="00C002E2" w:rsidP="008F3BEE">
            <w:pPr>
              <w:rPr>
                <w:rFonts w:eastAsia="Calibri"/>
                <w:bCs/>
              </w:rPr>
            </w:pPr>
            <w:r w:rsidRPr="00C002E2">
              <w:rPr>
                <w:rFonts w:eastAsia="Calibri"/>
                <w:bCs/>
              </w:rPr>
              <w:t>Нет-0 баллов</w:t>
            </w:r>
          </w:p>
        </w:tc>
        <w:tc>
          <w:tcPr>
            <w:tcW w:w="1412" w:type="dxa"/>
          </w:tcPr>
          <w:p w:rsidR="008F3BEE" w:rsidRDefault="008F3BEE" w:rsidP="008F3BEE">
            <w:pPr>
              <w:rPr>
                <w:sz w:val="28"/>
              </w:rPr>
            </w:pPr>
          </w:p>
        </w:tc>
      </w:tr>
      <w:tr w:rsidR="00BE480F" w:rsidTr="005A7947">
        <w:tc>
          <w:tcPr>
            <w:tcW w:w="496" w:type="dxa"/>
          </w:tcPr>
          <w:p w:rsidR="00BE480F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182" w:type="dxa"/>
          </w:tcPr>
          <w:p w:rsidR="00BE480F" w:rsidRPr="00C002E2" w:rsidRDefault="00BE480F" w:rsidP="008F3BE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Участники ЮНАРМИИ</w:t>
            </w:r>
          </w:p>
        </w:tc>
        <w:tc>
          <w:tcPr>
            <w:tcW w:w="3255" w:type="dxa"/>
          </w:tcPr>
          <w:p w:rsidR="00BE480F" w:rsidRDefault="00BE480F" w:rsidP="008F3B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Да-5 баллов</w:t>
            </w:r>
          </w:p>
          <w:p w:rsidR="00BE480F" w:rsidRPr="00C002E2" w:rsidRDefault="00BE480F" w:rsidP="008F3B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Нет- 0баллов</w:t>
            </w:r>
          </w:p>
        </w:tc>
        <w:tc>
          <w:tcPr>
            <w:tcW w:w="1412" w:type="dxa"/>
          </w:tcPr>
          <w:p w:rsidR="00BE480F" w:rsidRDefault="00BE480F" w:rsidP="008F3BEE">
            <w:pPr>
              <w:rPr>
                <w:sz w:val="28"/>
              </w:rPr>
            </w:pPr>
          </w:p>
        </w:tc>
      </w:tr>
      <w:tr w:rsidR="00DF7ED7" w:rsidTr="005A7947">
        <w:tc>
          <w:tcPr>
            <w:tcW w:w="496" w:type="dxa"/>
          </w:tcPr>
          <w:p w:rsidR="00DF7ED7" w:rsidRDefault="00FD61CA" w:rsidP="008F3BEE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182" w:type="dxa"/>
          </w:tcPr>
          <w:p w:rsidR="00DF7ED7" w:rsidRDefault="00DF7ED7" w:rsidP="008F3BE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онлайн уроках финансовой грамотности</w:t>
            </w:r>
          </w:p>
        </w:tc>
        <w:tc>
          <w:tcPr>
            <w:tcW w:w="3255" w:type="dxa"/>
          </w:tcPr>
          <w:p w:rsidR="00DF7ED7" w:rsidRDefault="00DF7ED7" w:rsidP="008F3B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Да- 10 баллов</w:t>
            </w:r>
          </w:p>
          <w:p w:rsidR="00DF7ED7" w:rsidRDefault="00DF7ED7" w:rsidP="008F3B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Нет- 0 баллов</w:t>
            </w:r>
          </w:p>
        </w:tc>
        <w:tc>
          <w:tcPr>
            <w:tcW w:w="1412" w:type="dxa"/>
          </w:tcPr>
          <w:p w:rsidR="00DF7ED7" w:rsidRDefault="00DF7ED7" w:rsidP="008F3BEE">
            <w:pPr>
              <w:rPr>
                <w:sz w:val="28"/>
              </w:rPr>
            </w:pPr>
          </w:p>
        </w:tc>
      </w:tr>
    </w:tbl>
    <w:p w:rsidR="000F29AB" w:rsidRDefault="000F29AB">
      <w:pPr>
        <w:rPr>
          <w:sz w:val="28"/>
        </w:rPr>
      </w:pPr>
    </w:p>
    <w:p w:rsidR="000F29AB" w:rsidRPr="000F29AB" w:rsidRDefault="000F29AB">
      <w:pPr>
        <w:rPr>
          <w:sz w:val="28"/>
        </w:rPr>
      </w:pPr>
    </w:p>
    <w:sectPr w:rsidR="000F29AB" w:rsidRPr="000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B37C528E"/>
    <w:lvl w:ilvl="0" w:tplc="91808428">
      <w:start w:val="1"/>
      <w:numFmt w:val="bullet"/>
      <w:lvlText w:val=""/>
      <w:lvlJc w:val="left"/>
    </w:lvl>
    <w:lvl w:ilvl="1" w:tplc="98687D04">
      <w:numFmt w:val="decimal"/>
      <w:lvlText w:val=""/>
      <w:lvlJc w:val="left"/>
    </w:lvl>
    <w:lvl w:ilvl="2" w:tplc="A7A02C4E">
      <w:numFmt w:val="decimal"/>
      <w:lvlText w:val=""/>
      <w:lvlJc w:val="left"/>
    </w:lvl>
    <w:lvl w:ilvl="3" w:tplc="0414E11C">
      <w:numFmt w:val="decimal"/>
      <w:lvlText w:val=""/>
      <w:lvlJc w:val="left"/>
    </w:lvl>
    <w:lvl w:ilvl="4" w:tplc="7982DF32">
      <w:numFmt w:val="decimal"/>
      <w:lvlText w:val=""/>
      <w:lvlJc w:val="left"/>
    </w:lvl>
    <w:lvl w:ilvl="5" w:tplc="2026D35A">
      <w:numFmt w:val="decimal"/>
      <w:lvlText w:val=""/>
      <w:lvlJc w:val="left"/>
    </w:lvl>
    <w:lvl w:ilvl="6" w:tplc="BDCA91EE">
      <w:numFmt w:val="decimal"/>
      <w:lvlText w:val=""/>
      <w:lvlJc w:val="left"/>
    </w:lvl>
    <w:lvl w:ilvl="7" w:tplc="C7FE0A96">
      <w:numFmt w:val="decimal"/>
      <w:lvlText w:val=""/>
      <w:lvlJc w:val="left"/>
    </w:lvl>
    <w:lvl w:ilvl="8" w:tplc="7C2E8F24">
      <w:numFmt w:val="decimal"/>
      <w:lvlText w:val=""/>
      <w:lvlJc w:val="left"/>
    </w:lvl>
  </w:abstractNum>
  <w:abstractNum w:abstractNumId="1">
    <w:nsid w:val="00006952"/>
    <w:multiLevelType w:val="hybridMultilevel"/>
    <w:tmpl w:val="E16EFADE"/>
    <w:lvl w:ilvl="0" w:tplc="AFFE0EA6">
      <w:start w:val="9"/>
      <w:numFmt w:val="upperLetter"/>
      <w:lvlText w:val="%1."/>
      <w:lvlJc w:val="left"/>
    </w:lvl>
    <w:lvl w:ilvl="1" w:tplc="5A249B92">
      <w:numFmt w:val="decimal"/>
      <w:lvlText w:val=""/>
      <w:lvlJc w:val="left"/>
    </w:lvl>
    <w:lvl w:ilvl="2" w:tplc="D90AE244">
      <w:numFmt w:val="decimal"/>
      <w:lvlText w:val=""/>
      <w:lvlJc w:val="left"/>
    </w:lvl>
    <w:lvl w:ilvl="3" w:tplc="0B52C76E">
      <w:numFmt w:val="decimal"/>
      <w:lvlText w:val=""/>
      <w:lvlJc w:val="left"/>
    </w:lvl>
    <w:lvl w:ilvl="4" w:tplc="5040FA1C">
      <w:numFmt w:val="decimal"/>
      <w:lvlText w:val=""/>
      <w:lvlJc w:val="left"/>
    </w:lvl>
    <w:lvl w:ilvl="5" w:tplc="BC20C4DC">
      <w:numFmt w:val="decimal"/>
      <w:lvlText w:val=""/>
      <w:lvlJc w:val="left"/>
    </w:lvl>
    <w:lvl w:ilvl="6" w:tplc="B1C8D15E">
      <w:numFmt w:val="decimal"/>
      <w:lvlText w:val=""/>
      <w:lvlJc w:val="left"/>
    </w:lvl>
    <w:lvl w:ilvl="7" w:tplc="B5F8759E">
      <w:numFmt w:val="decimal"/>
      <w:lvlText w:val=""/>
      <w:lvlJc w:val="left"/>
    </w:lvl>
    <w:lvl w:ilvl="8" w:tplc="C82E4A38">
      <w:numFmt w:val="decimal"/>
      <w:lvlText w:val=""/>
      <w:lvlJc w:val="left"/>
    </w:lvl>
  </w:abstractNum>
  <w:abstractNum w:abstractNumId="2">
    <w:nsid w:val="00006DF1"/>
    <w:multiLevelType w:val="hybridMultilevel"/>
    <w:tmpl w:val="510C9D7A"/>
    <w:lvl w:ilvl="0" w:tplc="B6B85524">
      <w:start w:val="1"/>
      <w:numFmt w:val="decimal"/>
      <w:lvlText w:val="%1"/>
      <w:lvlJc w:val="left"/>
    </w:lvl>
    <w:lvl w:ilvl="1" w:tplc="A8ECF74E">
      <w:numFmt w:val="decimal"/>
      <w:lvlText w:val=""/>
      <w:lvlJc w:val="left"/>
    </w:lvl>
    <w:lvl w:ilvl="2" w:tplc="FA0AE138">
      <w:numFmt w:val="decimal"/>
      <w:lvlText w:val=""/>
      <w:lvlJc w:val="left"/>
    </w:lvl>
    <w:lvl w:ilvl="3" w:tplc="B4769368">
      <w:numFmt w:val="decimal"/>
      <w:lvlText w:val=""/>
      <w:lvlJc w:val="left"/>
    </w:lvl>
    <w:lvl w:ilvl="4" w:tplc="6B867ABC">
      <w:numFmt w:val="decimal"/>
      <w:lvlText w:val=""/>
      <w:lvlJc w:val="left"/>
    </w:lvl>
    <w:lvl w:ilvl="5" w:tplc="FD52FF2A">
      <w:numFmt w:val="decimal"/>
      <w:lvlText w:val=""/>
      <w:lvlJc w:val="left"/>
    </w:lvl>
    <w:lvl w:ilvl="6" w:tplc="7DE4F65A">
      <w:numFmt w:val="decimal"/>
      <w:lvlText w:val=""/>
      <w:lvlJc w:val="left"/>
    </w:lvl>
    <w:lvl w:ilvl="7" w:tplc="93C8EE80">
      <w:numFmt w:val="decimal"/>
      <w:lvlText w:val=""/>
      <w:lvlJc w:val="left"/>
    </w:lvl>
    <w:lvl w:ilvl="8" w:tplc="5D5E68E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AB"/>
    <w:rsid w:val="0009188E"/>
    <w:rsid w:val="000A68B3"/>
    <w:rsid w:val="000D2F80"/>
    <w:rsid w:val="000F29AB"/>
    <w:rsid w:val="00132E0A"/>
    <w:rsid w:val="001A65C0"/>
    <w:rsid w:val="001B3E5A"/>
    <w:rsid w:val="001D3925"/>
    <w:rsid w:val="001D65EA"/>
    <w:rsid w:val="001F1E5E"/>
    <w:rsid w:val="00205DB2"/>
    <w:rsid w:val="00207DEB"/>
    <w:rsid w:val="002174C6"/>
    <w:rsid w:val="0027578F"/>
    <w:rsid w:val="002851AC"/>
    <w:rsid w:val="00291F91"/>
    <w:rsid w:val="00296C20"/>
    <w:rsid w:val="002C0DB9"/>
    <w:rsid w:val="002F75D1"/>
    <w:rsid w:val="0034745B"/>
    <w:rsid w:val="00356B4A"/>
    <w:rsid w:val="0036097A"/>
    <w:rsid w:val="003916A4"/>
    <w:rsid w:val="0041534E"/>
    <w:rsid w:val="00415960"/>
    <w:rsid w:val="00443117"/>
    <w:rsid w:val="0044345B"/>
    <w:rsid w:val="004B332A"/>
    <w:rsid w:val="00510166"/>
    <w:rsid w:val="00557372"/>
    <w:rsid w:val="0057005B"/>
    <w:rsid w:val="005817A0"/>
    <w:rsid w:val="005A3738"/>
    <w:rsid w:val="005A7947"/>
    <w:rsid w:val="005C3369"/>
    <w:rsid w:val="00606DAC"/>
    <w:rsid w:val="00697896"/>
    <w:rsid w:val="006A3790"/>
    <w:rsid w:val="006B218C"/>
    <w:rsid w:val="006E3EFD"/>
    <w:rsid w:val="007954D5"/>
    <w:rsid w:val="007D689B"/>
    <w:rsid w:val="007F63AE"/>
    <w:rsid w:val="00813C0E"/>
    <w:rsid w:val="00814B7F"/>
    <w:rsid w:val="00835E6D"/>
    <w:rsid w:val="0089183B"/>
    <w:rsid w:val="008E2935"/>
    <w:rsid w:val="008F3BEE"/>
    <w:rsid w:val="00904B51"/>
    <w:rsid w:val="0092016D"/>
    <w:rsid w:val="00925331"/>
    <w:rsid w:val="00944640"/>
    <w:rsid w:val="00944A90"/>
    <w:rsid w:val="009507FC"/>
    <w:rsid w:val="009649E3"/>
    <w:rsid w:val="009803FA"/>
    <w:rsid w:val="009B1421"/>
    <w:rsid w:val="009E3FFF"/>
    <w:rsid w:val="00A36B72"/>
    <w:rsid w:val="00A74DC2"/>
    <w:rsid w:val="00A950BD"/>
    <w:rsid w:val="00B80CB3"/>
    <w:rsid w:val="00BC24C3"/>
    <w:rsid w:val="00BC3860"/>
    <w:rsid w:val="00BD30B9"/>
    <w:rsid w:val="00BE480F"/>
    <w:rsid w:val="00C002E2"/>
    <w:rsid w:val="00C14D38"/>
    <w:rsid w:val="00C43A26"/>
    <w:rsid w:val="00C82EE6"/>
    <w:rsid w:val="00CF054B"/>
    <w:rsid w:val="00D6200A"/>
    <w:rsid w:val="00D63476"/>
    <w:rsid w:val="00DC1A75"/>
    <w:rsid w:val="00DF7ED7"/>
    <w:rsid w:val="00E82629"/>
    <w:rsid w:val="00E84CEB"/>
    <w:rsid w:val="00F2795E"/>
    <w:rsid w:val="00FA0592"/>
    <w:rsid w:val="00FA75DF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73C3A-B721-4CE2-B8B0-5F78697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9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29AB"/>
    <w:pPr>
      <w:ind w:left="720"/>
      <w:contextualSpacing/>
    </w:pPr>
  </w:style>
  <w:style w:type="table" w:styleId="a5">
    <w:name w:val="Table Grid"/>
    <w:basedOn w:val="a1"/>
    <w:uiPriority w:val="39"/>
    <w:rsid w:val="000F2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705D-90EA-40B7-925A-C3BAE075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71</cp:revision>
  <dcterms:created xsi:type="dcterms:W3CDTF">2017-04-27T07:48:00Z</dcterms:created>
  <dcterms:modified xsi:type="dcterms:W3CDTF">2019-06-05T12:01:00Z</dcterms:modified>
</cp:coreProperties>
</file>